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0BE" w:rsidRDefault="00404B70" w:rsidP="00E439D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Обзор</w:t>
      </w:r>
      <w:r w:rsidR="00E439DF">
        <w:rPr>
          <w:rFonts w:ascii="Times New Roman" w:hAnsi="Times New Roman" w:cs="Times New Roman"/>
          <w:sz w:val="28"/>
          <w:szCs w:val="28"/>
        </w:rPr>
        <w:t xml:space="preserve"> обращен</w:t>
      </w:r>
      <w:r>
        <w:rPr>
          <w:rFonts w:ascii="Times New Roman" w:hAnsi="Times New Roman" w:cs="Times New Roman"/>
          <w:sz w:val="28"/>
          <w:szCs w:val="28"/>
        </w:rPr>
        <w:t xml:space="preserve">ий </w:t>
      </w:r>
    </w:p>
    <w:p w:rsidR="00ED30BE" w:rsidRDefault="00E439DF" w:rsidP="00E439D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 распределением по тематическим разделам,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поступивших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администрацию</w:t>
      </w:r>
    </w:p>
    <w:p w:rsidR="00E439DF" w:rsidRDefault="00E439DF" w:rsidP="00ED30B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Октяб</w:t>
      </w:r>
      <w:r w:rsidR="008600A8">
        <w:rPr>
          <w:rFonts w:ascii="Times New Roman" w:hAnsi="Times New Roman" w:cs="Times New Roman"/>
          <w:sz w:val="28"/>
          <w:szCs w:val="28"/>
        </w:rPr>
        <w:t>рьского района</w:t>
      </w:r>
      <w:r w:rsidR="00ED30BE">
        <w:rPr>
          <w:rFonts w:ascii="Times New Roman" w:hAnsi="Times New Roman" w:cs="Times New Roman"/>
          <w:sz w:val="28"/>
          <w:szCs w:val="28"/>
        </w:rPr>
        <w:t xml:space="preserve"> </w:t>
      </w:r>
      <w:r w:rsidR="008600A8"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 xml:space="preserve"> 2015 года</w:t>
      </w:r>
    </w:p>
    <w:p w:rsidR="00E439DF" w:rsidRDefault="00E439DF" w:rsidP="00E439D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60"/>
        <w:gridCol w:w="3543"/>
        <w:gridCol w:w="1701"/>
        <w:gridCol w:w="1559"/>
        <w:gridCol w:w="1559"/>
        <w:gridCol w:w="1559"/>
        <w:gridCol w:w="1418"/>
        <w:gridCol w:w="1417"/>
        <w:gridCol w:w="1070"/>
      </w:tblGrid>
      <w:tr w:rsidR="00E439DF" w:rsidRPr="007D51EC" w:rsidTr="006A12E1">
        <w:trPr>
          <w:trHeight w:val="895"/>
        </w:trPr>
        <w:tc>
          <w:tcPr>
            <w:tcW w:w="4503" w:type="dxa"/>
            <w:gridSpan w:val="2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1EC">
              <w:rPr>
                <w:rFonts w:ascii="Times New Roman" w:hAnsi="Times New Roman" w:cs="Times New Roman"/>
                <w:sz w:val="20"/>
                <w:szCs w:val="20"/>
              </w:rPr>
              <w:t>Всего обращений</w:t>
            </w:r>
          </w:p>
        </w:tc>
        <w:tc>
          <w:tcPr>
            <w:tcW w:w="1559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1EC">
              <w:rPr>
                <w:rFonts w:ascii="Times New Roman" w:hAnsi="Times New Roman" w:cs="Times New Roman"/>
                <w:sz w:val="20"/>
                <w:szCs w:val="20"/>
              </w:rPr>
              <w:t>Всего вопросов</w:t>
            </w:r>
          </w:p>
        </w:tc>
        <w:tc>
          <w:tcPr>
            <w:tcW w:w="1559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1EC">
              <w:rPr>
                <w:rFonts w:ascii="Times New Roman" w:hAnsi="Times New Roman" w:cs="Times New Roman"/>
                <w:sz w:val="20"/>
                <w:szCs w:val="20"/>
              </w:rPr>
              <w:t>Государство,</w:t>
            </w:r>
          </w:p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1EC">
              <w:rPr>
                <w:rFonts w:ascii="Times New Roman" w:hAnsi="Times New Roman" w:cs="Times New Roman"/>
                <w:sz w:val="20"/>
                <w:szCs w:val="20"/>
              </w:rPr>
              <w:t>общество,</w:t>
            </w:r>
          </w:p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1EC">
              <w:rPr>
                <w:rFonts w:ascii="Times New Roman" w:hAnsi="Times New Roman" w:cs="Times New Roman"/>
                <w:sz w:val="20"/>
                <w:szCs w:val="20"/>
              </w:rPr>
              <w:t>политика</w:t>
            </w:r>
          </w:p>
        </w:tc>
        <w:tc>
          <w:tcPr>
            <w:tcW w:w="1559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1EC">
              <w:rPr>
                <w:rFonts w:ascii="Times New Roman" w:hAnsi="Times New Roman" w:cs="Times New Roman"/>
                <w:sz w:val="20"/>
                <w:szCs w:val="20"/>
              </w:rPr>
              <w:t>Социальная сфера</w:t>
            </w:r>
          </w:p>
        </w:tc>
        <w:tc>
          <w:tcPr>
            <w:tcW w:w="1418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1EC">
              <w:rPr>
                <w:rFonts w:ascii="Times New Roman" w:hAnsi="Times New Roman" w:cs="Times New Roman"/>
                <w:sz w:val="20"/>
                <w:szCs w:val="20"/>
              </w:rPr>
              <w:t>Экономика</w:t>
            </w:r>
          </w:p>
        </w:tc>
        <w:tc>
          <w:tcPr>
            <w:tcW w:w="1417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1EC">
              <w:rPr>
                <w:rFonts w:ascii="Times New Roman" w:hAnsi="Times New Roman" w:cs="Times New Roman"/>
                <w:sz w:val="20"/>
                <w:szCs w:val="20"/>
              </w:rPr>
              <w:t>Оборона,</w:t>
            </w:r>
          </w:p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1EC">
              <w:rPr>
                <w:rFonts w:ascii="Times New Roman" w:hAnsi="Times New Roman" w:cs="Times New Roman"/>
                <w:sz w:val="20"/>
                <w:szCs w:val="20"/>
              </w:rPr>
              <w:t>безопасность,</w:t>
            </w:r>
          </w:p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1EC">
              <w:rPr>
                <w:rFonts w:ascii="Times New Roman" w:hAnsi="Times New Roman" w:cs="Times New Roman"/>
                <w:sz w:val="20"/>
                <w:szCs w:val="20"/>
              </w:rPr>
              <w:t>законность</w:t>
            </w:r>
          </w:p>
        </w:tc>
        <w:tc>
          <w:tcPr>
            <w:tcW w:w="1070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1EC">
              <w:rPr>
                <w:rFonts w:ascii="Times New Roman" w:hAnsi="Times New Roman" w:cs="Times New Roman"/>
                <w:sz w:val="20"/>
                <w:szCs w:val="20"/>
              </w:rPr>
              <w:t>ЖКХ</w:t>
            </w:r>
          </w:p>
        </w:tc>
      </w:tr>
      <w:tr w:rsidR="00E439DF" w:rsidRPr="007D51EC" w:rsidTr="00BB7158">
        <w:tc>
          <w:tcPr>
            <w:tcW w:w="4503" w:type="dxa"/>
            <w:gridSpan w:val="2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Поступило письменных обращений</w:t>
            </w:r>
            <w:r w:rsidR="00BF70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граждан</w:t>
            </w:r>
            <w:r w:rsidR="00421EEC">
              <w:rPr>
                <w:rFonts w:ascii="Times New Roman" w:hAnsi="Times New Roman" w:cs="Times New Roman"/>
                <w:sz w:val="20"/>
                <w:szCs w:val="20"/>
              </w:rPr>
              <w:t xml:space="preserve"> на имя главы района</w:t>
            </w:r>
          </w:p>
        </w:tc>
        <w:tc>
          <w:tcPr>
            <w:tcW w:w="1701" w:type="dxa"/>
          </w:tcPr>
          <w:p w:rsidR="00E439DF" w:rsidRPr="007D51EC" w:rsidRDefault="00421EEC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559" w:type="dxa"/>
          </w:tcPr>
          <w:p w:rsidR="00E439DF" w:rsidRPr="007D51EC" w:rsidRDefault="00421EEC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559" w:type="dxa"/>
          </w:tcPr>
          <w:p w:rsidR="00E439DF" w:rsidRPr="007D51EC" w:rsidRDefault="00421EEC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E439DF" w:rsidRPr="007D51EC" w:rsidRDefault="00421EEC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418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E439DF" w:rsidRPr="007D51EC" w:rsidRDefault="00421EEC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E439DF" w:rsidRPr="007D51EC" w:rsidTr="00BB7158">
        <w:tc>
          <w:tcPr>
            <w:tcW w:w="4503" w:type="dxa"/>
            <w:gridSpan w:val="2"/>
          </w:tcPr>
          <w:p w:rsidR="00E439DF" w:rsidRPr="007D51EC" w:rsidRDefault="00421EEC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Направлено в форме запроса информации  из вышестоящих органов</w:t>
            </w:r>
          </w:p>
        </w:tc>
        <w:tc>
          <w:tcPr>
            <w:tcW w:w="1701" w:type="dxa"/>
          </w:tcPr>
          <w:p w:rsidR="00E439DF" w:rsidRPr="007D51EC" w:rsidRDefault="00421EEC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559" w:type="dxa"/>
          </w:tcPr>
          <w:p w:rsidR="00E439DF" w:rsidRPr="007D51EC" w:rsidRDefault="00421EEC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559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439DF" w:rsidRPr="007D51EC" w:rsidRDefault="009F3486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418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E439DF" w:rsidRPr="007D51EC" w:rsidRDefault="009F3486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E439DF" w:rsidRPr="007D51EC" w:rsidTr="00BB7158">
        <w:tc>
          <w:tcPr>
            <w:tcW w:w="960" w:type="dxa"/>
            <w:vMerge w:val="restart"/>
            <w:tcBorders>
              <w:right w:val="single" w:sz="4" w:space="0" w:color="auto"/>
            </w:tcBorders>
            <w:textDirection w:val="btLr"/>
          </w:tcPr>
          <w:p w:rsidR="00E439DF" w:rsidRDefault="00E439DF" w:rsidP="00BB715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Результаты</w:t>
            </w:r>
          </w:p>
          <w:p w:rsidR="00E439DF" w:rsidRPr="007D51EC" w:rsidRDefault="00E439DF" w:rsidP="00BB715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рассмотрения</w:t>
            </w: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E439DF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вопросы решены положительно</w:t>
            </w:r>
          </w:p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(поддержано)</w:t>
            </w:r>
          </w:p>
        </w:tc>
        <w:tc>
          <w:tcPr>
            <w:tcW w:w="1701" w:type="dxa"/>
          </w:tcPr>
          <w:p w:rsidR="00E439DF" w:rsidRPr="007D51EC" w:rsidRDefault="009F3486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</w:tcPr>
          <w:p w:rsidR="00E439DF" w:rsidRPr="007D51EC" w:rsidRDefault="009F3486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439DF" w:rsidRPr="007D51EC" w:rsidRDefault="009F3486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E439DF" w:rsidRPr="007D51EC" w:rsidRDefault="009F3486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439DF" w:rsidRPr="007D51EC" w:rsidTr="00BB7158">
        <w:tc>
          <w:tcPr>
            <w:tcW w:w="960" w:type="dxa"/>
            <w:vMerge/>
            <w:tcBorders>
              <w:right w:val="single" w:sz="4" w:space="0" w:color="auto"/>
            </w:tcBorders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т.ч. меры приняты</w:t>
            </w:r>
          </w:p>
        </w:tc>
        <w:tc>
          <w:tcPr>
            <w:tcW w:w="1701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39DF" w:rsidRPr="007D51EC" w:rsidTr="00BB7158">
        <w:tc>
          <w:tcPr>
            <w:tcW w:w="960" w:type="dxa"/>
            <w:vMerge/>
            <w:tcBorders>
              <w:right w:val="single" w:sz="4" w:space="0" w:color="auto"/>
            </w:tcBorders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разъяснено</w:t>
            </w:r>
          </w:p>
        </w:tc>
        <w:tc>
          <w:tcPr>
            <w:tcW w:w="1701" w:type="dxa"/>
          </w:tcPr>
          <w:p w:rsidR="00E439DF" w:rsidRPr="007D51EC" w:rsidRDefault="009F3486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559" w:type="dxa"/>
          </w:tcPr>
          <w:p w:rsidR="00E439DF" w:rsidRPr="007D51EC" w:rsidRDefault="009F3486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559" w:type="dxa"/>
          </w:tcPr>
          <w:p w:rsidR="00E439DF" w:rsidRPr="007D51EC" w:rsidRDefault="009F3486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E439DF" w:rsidRPr="007D51EC" w:rsidRDefault="009F3486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418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E439DF" w:rsidRPr="007D51EC" w:rsidRDefault="009F3486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E439DF" w:rsidRPr="007D51EC" w:rsidTr="00BB7158">
        <w:tc>
          <w:tcPr>
            <w:tcW w:w="960" w:type="dxa"/>
            <w:vMerge/>
            <w:tcBorders>
              <w:right w:val="single" w:sz="4" w:space="0" w:color="auto"/>
            </w:tcBorders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поддержано</w:t>
            </w:r>
          </w:p>
        </w:tc>
        <w:tc>
          <w:tcPr>
            <w:tcW w:w="1701" w:type="dxa"/>
          </w:tcPr>
          <w:p w:rsidR="00E439DF" w:rsidRPr="007D51EC" w:rsidRDefault="009F3486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E439DF" w:rsidRPr="007D51EC" w:rsidRDefault="009F3486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439DF" w:rsidRPr="007D51EC" w:rsidRDefault="009F3486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E439DF" w:rsidRPr="007D51EC" w:rsidRDefault="009F3486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439DF" w:rsidRPr="007D51EC" w:rsidTr="00BB7158">
        <w:tc>
          <w:tcPr>
            <w:tcW w:w="960" w:type="dxa"/>
            <w:vMerge/>
            <w:tcBorders>
              <w:right w:val="single" w:sz="4" w:space="0" w:color="auto"/>
            </w:tcBorders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находится на рассмотрении</w:t>
            </w:r>
          </w:p>
        </w:tc>
        <w:tc>
          <w:tcPr>
            <w:tcW w:w="1701" w:type="dxa"/>
          </w:tcPr>
          <w:p w:rsidR="00E439DF" w:rsidRPr="007D51EC" w:rsidRDefault="009F3486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E439DF" w:rsidRPr="007D51EC" w:rsidRDefault="009F3486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39DF" w:rsidRPr="007D51EC" w:rsidTr="00BB7158">
        <w:tc>
          <w:tcPr>
            <w:tcW w:w="4503" w:type="dxa"/>
            <w:gridSpan w:val="2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Кол-во обращений, по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результатам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рассмотрения которых виновные наказаны</w:t>
            </w:r>
          </w:p>
        </w:tc>
        <w:tc>
          <w:tcPr>
            <w:tcW w:w="1701" w:type="dxa"/>
          </w:tcPr>
          <w:p w:rsidR="00E439DF" w:rsidRPr="007D51EC" w:rsidRDefault="00316711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39DF" w:rsidRPr="007D51EC" w:rsidTr="00BB7158">
        <w:tc>
          <w:tcPr>
            <w:tcW w:w="4503" w:type="dxa"/>
            <w:gridSpan w:val="2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обращений, проверенных с выездом на место</w:t>
            </w:r>
          </w:p>
        </w:tc>
        <w:tc>
          <w:tcPr>
            <w:tcW w:w="1701" w:type="dxa"/>
          </w:tcPr>
          <w:p w:rsidR="00E439DF" w:rsidRPr="007D51EC" w:rsidRDefault="00316711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559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39DF" w:rsidRPr="007D51EC" w:rsidTr="00BB7158">
        <w:tc>
          <w:tcPr>
            <w:tcW w:w="4503" w:type="dxa"/>
            <w:gridSpan w:val="2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обращений, рассмотренных с нарушением срока</w:t>
            </w:r>
          </w:p>
        </w:tc>
        <w:tc>
          <w:tcPr>
            <w:tcW w:w="1701" w:type="dxa"/>
          </w:tcPr>
          <w:p w:rsidR="00E439DF" w:rsidRPr="007D51EC" w:rsidRDefault="00316711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39DF" w:rsidRPr="007D51EC" w:rsidTr="00BB7158">
        <w:tc>
          <w:tcPr>
            <w:tcW w:w="4503" w:type="dxa"/>
            <w:gridSpan w:val="2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Кол-во граждан, принятых на личном приеме </w:t>
            </w:r>
            <w:r w:rsidR="009331FB">
              <w:rPr>
                <w:rFonts w:ascii="Times New Roman" w:hAnsi="Times New Roman" w:cs="Times New Roman"/>
                <w:sz w:val="20"/>
                <w:szCs w:val="20"/>
              </w:rPr>
              <w:t xml:space="preserve">главой и </w:t>
            </w:r>
            <w:bookmarkStart w:id="0" w:name="_GoBack"/>
            <w:bookmarkEnd w:id="0"/>
            <w:r w:rsidR="009331FB">
              <w:rPr>
                <w:rFonts w:ascii="Times New Roman" w:hAnsi="Times New Roman" w:cs="Times New Roman"/>
                <w:sz w:val="20"/>
                <w:szCs w:val="20"/>
              </w:rPr>
              <w:t>его заместителями</w:t>
            </w:r>
          </w:p>
        </w:tc>
        <w:tc>
          <w:tcPr>
            <w:tcW w:w="1701" w:type="dxa"/>
          </w:tcPr>
          <w:p w:rsidR="00E439DF" w:rsidRPr="007D51EC" w:rsidRDefault="00316711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1559" w:type="dxa"/>
          </w:tcPr>
          <w:p w:rsidR="00E439DF" w:rsidRPr="007D51EC" w:rsidRDefault="00316711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1559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439DF" w:rsidRPr="007D51EC" w:rsidRDefault="009C3E24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1418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E439DF" w:rsidRPr="007D51EC" w:rsidRDefault="009C3E24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</w:tbl>
    <w:p w:rsidR="00E439DF" w:rsidRDefault="00E439DF" w:rsidP="00E439DF">
      <w:pPr>
        <w:rPr>
          <w:rFonts w:ascii="Times New Roman" w:hAnsi="Times New Roman" w:cs="Times New Roman"/>
          <w:sz w:val="24"/>
          <w:szCs w:val="24"/>
        </w:rPr>
      </w:pPr>
    </w:p>
    <w:p w:rsidR="00FB26F1" w:rsidRDefault="00FB26F1"/>
    <w:sectPr w:rsidR="00FB26F1" w:rsidSect="00947F0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9DF"/>
    <w:rsid w:val="00316711"/>
    <w:rsid w:val="00404B70"/>
    <w:rsid w:val="00421EEC"/>
    <w:rsid w:val="00450C97"/>
    <w:rsid w:val="00571938"/>
    <w:rsid w:val="006A12E1"/>
    <w:rsid w:val="008600A8"/>
    <w:rsid w:val="009331FB"/>
    <w:rsid w:val="009C3E24"/>
    <w:rsid w:val="009F3486"/>
    <w:rsid w:val="00BF70F7"/>
    <w:rsid w:val="00CA604F"/>
    <w:rsid w:val="00E439DF"/>
    <w:rsid w:val="00EC2B57"/>
    <w:rsid w:val="00ED30BE"/>
    <w:rsid w:val="00FB2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39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39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Zragevskaya</dc:creator>
  <cp:lastModifiedBy>Zragevskaya</cp:lastModifiedBy>
  <cp:revision>2</cp:revision>
  <dcterms:created xsi:type="dcterms:W3CDTF">2016-01-15T04:56:00Z</dcterms:created>
  <dcterms:modified xsi:type="dcterms:W3CDTF">2016-01-15T04:56:00Z</dcterms:modified>
</cp:coreProperties>
</file>