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409"/>
        <w:gridCol w:w="6235"/>
        <w:gridCol w:w="284"/>
      </w:tblGrid>
      <w:tr w:rsidR="00483151" w:rsidTr="00E875A8">
        <w:trPr>
          <w:trHeight w:val="999"/>
        </w:trPr>
        <w:tc>
          <w:tcPr>
            <w:tcW w:w="9498" w:type="dxa"/>
            <w:gridSpan w:val="4"/>
            <w:vAlign w:val="center"/>
            <w:hideMark/>
          </w:tcPr>
          <w:p w:rsidR="00483151" w:rsidRDefault="00483151" w:rsidP="00E875A8">
            <w:pPr>
              <w:widowControl w:val="0"/>
              <w:suppressAutoHyphens/>
              <w:snapToGrid w:val="0"/>
              <w:spacing w:before="40" w:after="0" w:line="254" w:lineRule="auto"/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  <w:t>02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E45F5B" wp14:editId="5A2AF94D">
                  <wp:extent cx="4286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151" w:rsidTr="00E875A8">
        <w:trPr>
          <w:trHeight w:val="1259"/>
        </w:trPr>
        <w:tc>
          <w:tcPr>
            <w:tcW w:w="9498" w:type="dxa"/>
            <w:gridSpan w:val="4"/>
          </w:tcPr>
          <w:p w:rsidR="00483151" w:rsidRDefault="00483151" w:rsidP="00E875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ar-SA"/>
              </w:rPr>
            </w:pPr>
          </w:p>
          <w:p w:rsidR="00483151" w:rsidRDefault="00483151" w:rsidP="00E875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АДМИНИСТРАЦИЯ МУНИЦИПАЛЬНОГО ОБРАЗОВАНИЯ </w:t>
            </w:r>
          </w:p>
          <w:p w:rsidR="00483151" w:rsidRDefault="00483151" w:rsidP="00E875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ОКТЯБРЬСКИЙ  РАЙОН  АМУРСКОЙ ОБЛАСТИ</w:t>
            </w:r>
          </w:p>
          <w:p w:rsidR="00483151" w:rsidRDefault="00483151" w:rsidP="00E875A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483151" w:rsidRDefault="00483151" w:rsidP="00E875A8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  <w:t>ПОСТАНОВЛЕНИЕ</w:t>
            </w:r>
          </w:p>
        </w:tc>
      </w:tr>
      <w:tr w:rsidR="00483151" w:rsidTr="00E875A8">
        <w:trPr>
          <w:trHeight w:val="369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83151" w:rsidRDefault="00483151" w:rsidP="00E875A8">
            <w:pPr>
              <w:tabs>
                <w:tab w:val="left" w:pos="102"/>
                <w:tab w:val="left" w:pos="487"/>
              </w:tabs>
              <w:suppressAutoHyphens/>
              <w:snapToGrid w:val="0"/>
              <w:spacing w:after="0" w:line="240" w:lineRule="auto"/>
              <w:ind w:left="527" w:right="196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83151" w:rsidRDefault="00483151" w:rsidP="00E875A8">
            <w:pPr>
              <w:suppressAutoHyphens/>
              <w:snapToGrid w:val="0"/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04.03.2016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83151" w:rsidRDefault="00483151" w:rsidP="00E875A8">
            <w:pPr>
              <w:suppressAutoHyphens/>
              <w:snapToGri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                      № _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90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151" w:rsidRDefault="00483151" w:rsidP="00E875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83151" w:rsidTr="00E875A8">
        <w:trPr>
          <w:trHeight w:val="386"/>
        </w:trPr>
        <w:tc>
          <w:tcPr>
            <w:tcW w:w="9498" w:type="dxa"/>
            <w:gridSpan w:val="4"/>
          </w:tcPr>
          <w:p w:rsidR="00483151" w:rsidRDefault="00483151" w:rsidP="00E875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. Екатеринославка</w:t>
            </w:r>
          </w:p>
        </w:tc>
      </w:tr>
      <w:tr w:rsidR="00483151" w:rsidTr="00E875A8">
        <w:trPr>
          <w:trHeight w:val="798"/>
        </w:trPr>
        <w:tc>
          <w:tcPr>
            <w:tcW w:w="949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3151" w:rsidRDefault="00483151" w:rsidP="0048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внесении изменения в постановление главы Октябрьского района 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25.01.2016 года № 23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утверждении административного регламента муниципального образования Октябрьский район 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Выдача копий архивных документов, подтверждающих право на владение и пользование землей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</w:tc>
      </w:tr>
    </w:tbl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действующему законодательству нормативно-правовых актов Октябрьского района </w:t>
      </w: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151" w:rsidRPr="00A03CC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CC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CC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CC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CC1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CC1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CC1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CC1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CC1">
        <w:rPr>
          <w:rFonts w:ascii="Times New Roman" w:hAnsi="Times New Roman" w:cs="Times New Roman"/>
          <w:b/>
          <w:sz w:val="28"/>
          <w:szCs w:val="28"/>
        </w:rPr>
        <w:t>ю:</w:t>
      </w: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Внести в административный регламент муниципального образования Октябрьский район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>Выдача копий архивных документов, подтверждающих право владение и пользование землей</w:t>
      </w:r>
      <w:r>
        <w:rPr>
          <w:rFonts w:ascii="Times New Roman" w:hAnsi="Times New Roman" w:cs="Times New Roman"/>
          <w:sz w:val="28"/>
          <w:szCs w:val="28"/>
        </w:rPr>
        <w:t>», утвержденного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главы Октябрьского района от 25.01.2016 № 23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муниципального образования Октябрьский район  «</w:t>
      </w:r>
      <w:r>
        <w:rPr>
          <w:rFonts w:ascii="Times New Roman" w:hAnsi="Times New Roman" w:cs="Times New Roman"/>
          <w:sz w:val="28"/>
          <w:szCs w:val="28"/>
        </w:rPr>
        <w:t>Выдача копий архивных документов, подтверждающих право на владение и пользование землей</w:t>
      </w:r>
      <w:r>
        <w:rPr>
          <w:rFonts w:ascii="Times New Roman" w:hAnsi="Times New Roman" w:cs="Times New Roman"/>
          <w:sz w:val="28"/>
          <w:szCs w:val="28"/>
        </w:rPr>
        <w:t>» следующее изменение:</w:t>
      </w:r>
    </w:p>
    <w:p w:rsidR="00483151" w:rsidRDefault="00483151" w:rsidP="0048315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1) раздел «Требования к помещениям, в которых предоставляются муниципальные услуги, услуги организации, участвующей в предоставлении муниципальной услуги,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услуги» изложить в новой редакции (приложение № 1).</w:t>
      </w:r>
    </w:p>
    <w:p w:rsidR="00483151" w:rsidRDefault="00483151" w:rsidP="0048315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постановление на официальном сайте администрации Октябрьского района.</w:t>
      </w:r>
    </w:p>
    <w:p w:rsidR="00483151" w:rsidRDefault="00483151" w:rsidP="0048315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Ахлюстину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Н.С.- заместителя главы администрации Октябрьского района по экономике и финансам – начальника финансового управления. </w:t>
      </w: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Октябрьского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С.Л. Дементьев</w:t>
      </w: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Октябрьского района </w:t>
      </w: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04.03.2016 № 90</w:t>
      </w: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предоставляются муниципальные услуги, услуги организации, участвующей в предоставлении государственных и муниципальных услуг,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муниципальных услуг,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2.18. При организации предоставления Муниципальной услуги в администрации Октябрьского района либо отделе по УМИП: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по адресу: 676630, Амурская область, Октябрьский район,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Екатеринославка, ул. Комсомольская, 59,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206.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Помещение для предоставления Муниципальной услуги снабжено табличкой с указанием отдела по УМИП.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Рабочие места уполномоченных лиц, обеспечивающих предоставление муниципальной услуги, оборудуются компьютерами и другой оргтехникой, позволяющими своевременно и в полном объеме получать справочную информацию по вопросам предоставления услуги и организовать обеспечение ее предоставления в полном объеме.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Места ожидания в очереди на предоставление или получение документов должны быть оборудованы стульями, либо кресельными секциями,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Места информирования, предназначенные для ознакомления заявителей с информационными материалами и заполнения документов, оборудуются информационными стендами, стульями, обеспечиваются образцами заполнения документов, бланками заявлений.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При невозможности обеспечения доступности для инвалидов к помещениям администрации Октябрьского района, в которых предоставляется Муниципальная услуга на сотрудника (отдела по УМИП), возлагается обязанность по оказанию ситуационной помощи инвалидам всех категорий на время предоставления Муниципальной услуги. Телефон отдела для вызова данного сотрудника 8 (41652) 23-2-37, 8 (41652) 22-2-01.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Требования к помещениям: помещения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 и оборудованы противопожарной системой и средствами пожаротушения.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2.19. При  организации предоставления Муниципальной услуги в МФЦ: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взаимодействия с заявителями помещение МФЦ делится на следующие функциональные секторы (зоны):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сектор информирования и ожидания;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сектор приема заявителей.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Сектор информирования и ожидания включает в себя: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информационные стенды, содержащие актуальную и исчерпывающую информацию, необходимую для получения Муниципальной услуги;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менее одного окна (иного специально оборудованного рабочего места), предназначенного для информирования заявителей о порядке предоставления Муниципальной услуги, о ходе рассмотрения запросов о предоставлении Муниципальной услуги, а также для предоставления иной информации, необходимой для получения Муниципальной услуги;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программно-аппаратный комплекс, обеспечивающий доступ заявителей к Единому порталу государственных и муниципальных услуг (функций), Порталу государственных и муниципальных услуг (функций) Амурской области, а также к информации о государственных и муниципальных услугах, предоставляемых в МФЦ;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платежный терминал (терминал для электронной оплаты), представляющий собой программно-аппаратный комплекс,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услуг;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стулья, кресельные секции, скамьи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банкетки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>) и столы (стойки) для оформления документов с размещением на них форм (бланков) документов, необходимых для получения муниципальной услуги;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электронную систему управления очередью, предназначенную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заявителя в очереди;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учета заявителей в очереди, управления отдельными очередями в зависимости от видов услуг;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отображения статуса очереди;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автоматического перенаправления заявителя в очередь на обслуживание к следующему работнику МФЦ;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формирования отчетов о посещаемости МФЦ, количестве заявителей, очередях, среднем времени ожидания (обслуживания) и о загруженности работников.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(при наличии) и должности работника МФЦ, осуществляющего прием и выдачу документов.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Рабочее место работника МФЦ оборудуется персональным компьютером с возможностью доступа к необходимым информационным системам, печатающим и сканирующим устройствами.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Здание (помещение) МФЦ оборудуется информационной табличкой (вывеской), содержащей полное наименование МФЦ, а также информацию о режиме его работы.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Вход в здание (помещение) 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закона «Технический регламент о безопасности зданий и сооружений».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Помещения МФЦ, предназначенные для работы с заявителями, располагаются на нижних этажах здания и имеют отдельный вход. В случае расположения МФЦ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МФЦ организуется бесплатный туалет для посетителей, в том числе туалет, предназначенный для инвалидов.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территории, прилегающей к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Помещения МФЦ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83151" w:rsidRDefault="00483151" w:rsidP="0048315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Обеспечение условий доступности для инвалидов Муниципальной услуги должны соответствовать требованиям, установленным законодательством и иными нормативными правовыми актами».</w:t>
      </w: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3151" w:rsidRDefault="00483151" w:rsidP="00483151">
      <w:pPr>
        <w:tabs>
          <w:tab w:val="left" w:pos="4110"/>
        </w:tabs>
      </w:pPr>
      <w:r>
        <w:tab/>
        <w:t>_____________</w:t>
      </w:r>
    </w:p>
    <w:p w:rsidR="00287A07" w:rsidRDefault="00287A07"/>
    <w:sectPr w:rsidR="00287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01"/>
    <w:rsid w:val="00225F01"/>
    <w:rsid w:val="00287A07"/>
    <w:rsid w:val="0048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1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3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1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3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1330</Words>
  <Characters>7584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Emelyanenko</cp:lastModifiedBy>
  <cp:revision>3</cp:revision>
  <dcterms:created xsi:type="dcterms:W3CDTF">2016-03-10T23:49:00Z</dcterms:created>
  <dcterms:modified xsi:type="dcterms:W3CDTF">2016-03-10T23:55:00Z</dcterms:modified>
</cp:coreProperties>
</file>