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B24" w:rsidRDefault="00E71B24" w:rsidP="00E71B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E71B24" w:rsidRDefault="00E71B24" w:rsidP="00E71B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B2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ходе реализации муниципальных программ Октябрьского района за январь-</w:t>
      </w:r>
      <w:r w:rsidR="00F8283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</w:t>
      </w:r>
      <w:r w:rsidRPr="00E71B24">
        <w:rPr>
          <w:rFonts w:ascii="Times New Roman" w:eastAsia="Times New Roman" w:hAnsi="Times New Roman" w:cs="Times New Roman"/>
          <w:sz w:val="28"/>
          <w:szCs w:val="28"/>
          <w:lang w:eastAsia="ru-RU"/>
        </w:rPr>
        <w:t>ь 2016 года</w:t>
      </w:r>
    </w:p>
    <w:p w:rsidR="00E71B24" w:rsidRPr="00E71B24" w:rsidRDefault="00E71B24" w:rsidP="00E71B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8"/>
        <w:gridCol w:w="1642"/>
        <w:gridCol w:w="783"/>
        <w:gridCol w:w="898"/>
        <w:gridCol w:w="783"/>
        <w:gridCol w:w="784"/>
        <w:gridCol w:w="762"/>
        <w:gridCol w:w="784"/>
        <w:gridCol w:w="898"/>
        <w:gridCol w:w="784"/>
        <w:gridCol w:w="784"/>
        <w:gridCol w:w="762"/>
        <w:gridCol w:w="784"/>
        <w:gridCol w:w="898"/>
        <w:gridCol w:w="784"/>
        <w:gridCol w:w="784"/>
        <w:gridCol w:w="762"/>
      </w:tblGrid>
      <w:tr w:rsidR="00F82831" w:rsidRPr="00F82831" w:rsidTr="00F82831">
        <w:trPr>
          <w:cantSplit/>
          <w:tblHeader/>
        </w:trPr>
        <w:tc>
          <w:tcPr>
            <w:tcW w:w="825" w:type="dxa"/>
            <w:vMerge w:val="restart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№</w:t>
            </w:r>
          </w:p>
        </w:tc>
        <w:tc>
          <w:tcPr>
            <w:tcW w:w="825" w:type="dxa"/>
            <w:vMerge w:val="restart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Наименование программы/мероприятия</w:t>
            </w:r>
          </w:p>
        </w:tc>
        <w:tc>
          <w:tcPr>
            <w:tcW w:w="825" w:type="dxa"/>
            <w:gridSpan w:val="5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Плановый годовой объем финансирования, тыс. рублей</w:t>
            </w:r>
          </w:p>
        </w:tc>
        <w:tc>
          <w:tcPr>
            <w:tcW w:w="825" w:type="dxa"/>
            <w:gridSpan w:val="5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Фактически профинансировано в отчетном периоде, тыс. рублей</w:t>
            </w:r>
          </w:p>
        </w:tc>
        <w:tc>
          <w:tcPr>
            <w:tcW w:w="825" w:type="dxa"/>
            <w:gridSpan w:val="5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Фактически выполнено в отчетном периоде, тыс. рублей</w:t>
            </w:r>
          </w:p>
        </w:tc>
      </w:tr>
      <w:tr w:rsidR="00F82831" w:rsidRPr="00F82831" w:rsidTr="00F82831">
        <w:trPr>
          <w:cantSplit/>
          <w:tblHeader/>
        </w:trPr>
        <w:tc>
          <w:tcPr>
            <w:tcW w:w="0" w:type="auto"/>
            <w:vMerge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825" w:type="dxa"/>
            <w:vMerge w:val="restart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Всего</w:t>
            </w:r>
          </w:p>
        </w:tc>
        <w:tc>
          <w:tcPr>
            <w:tcW w:w="825" w:type="dxa"/>
            <w:gridSpan w:val="4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в том числе:</w:t>
            </w:r>
          </w:p>
        </w:tc>
        <w:tc>
          <w:tcPr>
            <w:tcW w:w="825" w:type="dxa"/>
            <w:vMerge w:val="restart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Всего</w:t>
            </w:r>
          </w:p>
        </w:tc>
        <w:tc>
          <w:tcPr>
            <w:tcW w:w="825" w:type="dxa"/>
            <w:gridSpan w:val="4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в том числе:</w:t>
            </w:r>
          </w:p>
        </w:tc>
        <w:tc>
          <w:tcPr>
            <w:tcW w:w="825" w:type="dxa"/>
            <w:vMerge w:val="restart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Всего</w:t>
            </w:r>
          </w:p>
        </w:tc>
        <w:tc>
          <w:tcPr>
            <w:tcW w:w="825" w:type="dxa"/>
            <w:gridSpan w:val="4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в том числе:</w:t>
            </w:r>
          </w:p>
        </w:tc>
      </w:tr>
      <w:tr w:rsidR="00F82831" w:rsidRPr="00F82831" w:rsidTr="00F82831">
        <w:trPr>
          <w:cantSplit/>
          <w:tblHeader/>
        </w:trPr>
        <w:tc>
          <w:tcPr>
            <w:tcW w:w="0" w:type="auto"/>
            <w:vMerge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федеральный бюджет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областной бюджет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местные бюджеты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другие источники</w:t>
            </w:r>
          </w:p>
        </w:tc>
        <w:tc>
          <w:tcPr>
            <w:tcW w:w="0" w:type="auto"/>
            <w:vMerge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федеральный бюджет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областной бюджет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местные бюджеты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другие источники</w:t>
            </w:r>
          </w:p>
        </w:tc>
        <w:tc>
          <w:tcPr>
            <w:tcW w:w="0" w:type="auto"/>
            <w:vMerge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федеральный бюджет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областной бюджет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местные бюджеты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другие источники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Октябрьский район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429131,498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6856,514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196346,095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222644,537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3284,352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427443,920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6856,514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195243,853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222059,201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3284,352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427443,920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6856,514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195243,853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222059,201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3284,352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Объекты капитального строительства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Прочие капитальные вложения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46349,424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6475,014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26323,847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10266,211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3284,352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46348,424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6475,014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26323,847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10265,211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3284,352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46348,424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6475,014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26323,847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10265,211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3284,352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НИОКР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Прочие расходы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382782,074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381,500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170022,248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212378,326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381095,496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381,500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168920,006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211793,990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381095,496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381,500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168920,006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211793,990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"Развитие субъектов малого и среднего предпринимательства в Октябрьском районе 2015-2020"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165,000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165,000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165,000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165,000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165,000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165,000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"Предоставление субсидий субъектам малого и среднего предпринимательства"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Предоставление субсидии субъектам малого и среднего предпринимательства по возмещению части затрат на строительство производственных помещений и/или приобретение технологического оборудования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1.1.2.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"Создание положительного имиджа малого и среднего предпринимательства"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65,000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65,000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65,000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65,000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65,000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65,000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1.1.2.1.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Проведение Спартакиады предпринимателей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1.1.2.2.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Проведение мероприятий к профессиональным праздникам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lastRenderedPageBreak/>
              <w:t>1.2.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"Обеспечение доступным и качественным жильем населения Октябрьского района Амурской области на 2015-2020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2780,239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402,712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543,365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1534,162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2780,239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402,712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543,365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1534,162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2780,239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402,712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543,365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1534,162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1.2.1.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"Обеспечение жильем молодых семей на 2015-2020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2549,974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402,712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313,100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1534,162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2549,974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402,712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313,100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1534,162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2549,974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402,712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313,100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1534,162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Улучшение жилищных условий молодых семей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2549,974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402,712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313,100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1534,162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2549,974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402,712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313,100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1534,162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2549,974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402,712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313,100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1534,162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Социальные выплаты на обеспечение жильем молодых семей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2549,974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402,712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313,100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1534,162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2549,974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402,712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313,100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1534,162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2549,974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402,712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313,100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1534,162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1.2.2.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"муниципальная градостроительная подпрограмма Октябрьского района на 2015-2020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230,265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230,265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230,265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230,265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230,265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230,265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Обеспечение устойчивого развития территории района на основе территориального планирования и градостроительного зонирования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230,265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230,265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230,265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230,265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230,265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230,265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Разработка документов территориального планирования поселений района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230,265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230,265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230,265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230,265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230,265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230,265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1.3.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"Развитие образования Октябрьского района на 2015-2020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309966,355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4847,960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172421,843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132696,552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308830,024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4847,960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171319,601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132662,463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308830,024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4847,960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171319,601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132662,463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1.3.1.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"Развитие дошкольного, общего и дополнительного образования детей на 2015-2020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277249,028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224,000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156923,770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120101,258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276547,656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224,000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156222,398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120101,258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276547,656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224,000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156222,398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120101,258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Основное мероприятие: "Обеспечение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265633,589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156827,770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108805,819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264932,217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156126,398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108805,819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264932,217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156126,398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108805,819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53654,092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29851,288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23802,804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52952,804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29150,000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23802,804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52952,804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29150,000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23802,804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1.1.2.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Компенсация части родительской платы за присмотр и уход за детьми в дошкольных образовательных организациях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6008,827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6008,827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6008,743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6008,743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6008,743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6008,743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1.1.3.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Финансовое обеспечение деятельности (оказание услуг) муниципальных общеобразовательных учреждений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190572,311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120967,655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69604,656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190572,311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120967,655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69604,656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190572,311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120967,655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69604,656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1.1.4.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Финансовое обеспечение деятельности (оказание услуг) муниципальных учреждений дополнительного образования 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15398,359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15398,359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15398,359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15398,359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15398,359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15398,359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1.2.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"Содействие развитию дошкольного и общего образования"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11615,439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224,000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96,000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11295,439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11615,439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224,000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96,000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11295,439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11615,439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224,000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96,000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11295,439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1.2.1.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Приобретение гаража для стоянки автобусов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4200,000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4200,000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4200,000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4200,000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4200,000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4200,000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1.2.2.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Реализация комплекса мер по модернизации системы общего образования, развитие системы общего образования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3459,629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3459,629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3459,629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3459,629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3459,629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3459,629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1.2.3.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Модернизация региональных систем дошкольного образования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2360,093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2360,093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2360,093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2360,093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2360,093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2360,093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1.2.4.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развитие системы дополнительного образования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96,875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96,875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96,875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96,875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96,875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96,875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1.2.5.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модернизацию муниципальных систем общего образования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1234,071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224,000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96,000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914,071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1234,071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224,000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96,000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914,071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1234,071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224,000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96,000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914,071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1.2.6.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Прочие мероприятия в области образования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264,771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264,771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264,771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264,771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264,771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264,771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1.3.2.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"Развитие системы защиты прав детей на 2014-220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20868,968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4623,960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15498,073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746,935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20468,098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4623,960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15097,203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746,935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20468,098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4623,960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15097,203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746,935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 Организация и обеспечение проведения оздоровительной компании детей"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1871,451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1124,516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746,935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1559,765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812,830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746,935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1559,765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812,830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746,935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развитие системы воспитания, оздоровления, дополнительного образования детей и молодежи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1871,451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1124,516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746,935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1559,765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812,830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746,935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1559,765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812,830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746,935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2.2.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"Реализация прав и гарантий на государственную поддержку отдельных категорий граждан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18997,517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4623,960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14373,557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18908,333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4623,960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14284,373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18908,333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4623,960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14284,373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2.2.1.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Обеспечение предоставления жилых помещений детям-сиротам и детям, оставшимся без попечения родителей, лицам из их числа по договорам найма специализированных жилых помещений 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7023,555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4623,960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2399,595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7023,555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4623,960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2399,595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7023,555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4623,960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2399,595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2.2.2.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Организация и осуществление деятельности по опеке и попечительству в отношении несовершеннолетних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1038,095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1038,095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1026,260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1026,260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1026,260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1026,260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2.2.3.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349,272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349,272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313,569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313,569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313,569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313,569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2.2.4.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Предоставление дополнительных гарантий по социальной поддержке детей-сирот и детей, оставшихся без попечения родителей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54,825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54,825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34,095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34,095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34,095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34,095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2.2.5.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Оплата содержания ребенка в семье опекуна и приемной семье, а так же вознаграждения, причитающегося приемному родителю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10531,770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10531,770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10510,854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10510,854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10510,854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10510,854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1.3.3.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"Обеспечение реализации муниципальной программы "Развитие образования Октябрьского района" и прочие мероприятия в области образования"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11848,359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11848,359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11814,270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11814,270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11814,270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11814,270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"Обеспечение функций исполнительных органов местного самоуправления"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11848,359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11848,359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11814,270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11814,270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11814,270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11814,270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обеспечение функций исполнительных органов местного самоуправления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3832,823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3832,823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3817,262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3817,262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3817,262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3817,262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3.1.2.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обеспечение деятельности учебно-методических кабинетов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1524,679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1524,679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1510,666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1510,666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1510,666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1510,666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3.1.3.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6113,698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6113,698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6109,183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6109,183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6109,183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6109,183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3.1.4.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обеспечение деятельности групп централизованного хозяйственного обслуживания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377,159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377,159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377,159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377,159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377,159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377,159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1.4.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"Снижение рисков и смягчение последствий чрезвычайных ситуаций </w:t>
            </w:r>
            <w:proofErr w:type="spellStart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прриродного</w:t>
            </w:r>
            <w:proofErr w:type="spellEnd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и техногенного характера, а также обеспечение безопасности населения района на 2015-2020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894,486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894,486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894,486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894,486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894,486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894,486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1.4.1.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"Развитие системы гражданской обороны, защиты населения и территорий от чрезвычайных ситуаций на 2015-2020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"Защита населения в мирное и военное время"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Создание, хранение, использование и восполнение резерва материальных ресурсов для ликвидации чрезвычайных ситуаций на территории Октябрьского района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163,517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163,517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163,517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163,517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163,517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163,517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1.1.2.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Реконструкция системы оповещения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36,483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36,483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36,483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36,483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36,483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36,483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1.4.2.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"Профилактика терроризма и экстремизма в Октябрьском районе на 2015-2020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646,252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646,252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646,252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646,252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646,252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646,252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"Противодействие терроризму и экстремизму"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646,252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646,252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646,252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646,252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646,252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646,252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Развитие аппаратно-программного комплекса "Безопасный город"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646,252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646,252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646,252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646,252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646,252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646,252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1.4.3.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"Профилактика правонарушений в Октябрьском районе на 2015-2020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48,234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48,234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48,234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48,234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48,234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48,234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"Пропаганда здорового и социально-активного образа жизни"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48,234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48,234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48,234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48,234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48,234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48,234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Организация временных рабочих мест для подростков в возрасте от 14-18 лет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48,234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48,234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48,234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48,234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48,234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48,234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1.5.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"Повышение </w:t>
            </w:r>
            <w:proofErr w:type="gramStart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эффективности деятельности органов местного самоуправления Октябрьского района</w:t>
            </w:r>
            <w:proofErr w:type="gramEnd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на 2015-2020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44730,828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44730,828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44236,578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44236,578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44236,578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44236,578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1.5.1.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"Повышение эффективности управления муниципальными финансами и муниципальным долгом Октябрьского района на 2015-2020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41217,014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41217,014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40873,299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40873,299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40873,299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40873,299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"Исполнение судебных актов по взысканию денежных средств за счет казны Октябрьского района"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Оплата исполнительных документов предъявленных к казне Октябрьского района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1.2.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"Осуществление эффективного управления муниципальным долгом"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15,900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15,900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15,900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15,900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1.2.1.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Обслуживание муниципального долга района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15,900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15,900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15,900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15,900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1.3.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"Предоставление межбюджетных трансфертов"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33127,000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33127,000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33127,000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33127,000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33127,000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33127,000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1.3.1.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Выравнивание бюджетной обеспеченности поселений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20000,000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20000,000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20000,000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20000,000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20000,000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20000,000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1.3.2.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Поддержка мер по обеспечению сбалансированности муниципальных районов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13127,000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13127,000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13127,000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13127,000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13127,000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13127,000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1.4.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"Обеспечение функций исполнительных органов муниципальной власти"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8024,014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8024,014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7730,399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7730,399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7730,399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7730,399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1.4.1.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обеспечение функций органов местного самоуправления района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6701,656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6701,656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6426,803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6426,803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6426,803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6426,803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1.4.2.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обеспечение деятельности по формированию и исполнению бюджетов сельсоветов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1322,358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1322,358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1303,596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1303,596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1303,596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1303,596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1.5.2.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"Повышение эффективности использования муниципального имущества Октябрьского района на 2015-2020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3513,814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3513,814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3363,279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3363,279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3363,279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3363,279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"Проведение мероприятий по эффективному использованию муниципального имущества"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653,852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653,852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653,852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653,852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653,852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653,852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Оценка муниципального имущества, в том числе земельных участков и оформление правоустанавливающих документов на объекты собственности Октябрьского района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147,764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147,764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147,764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147,764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147,764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147,764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2.1.2.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Организация и проведение мероприятий по реализации муниципальной подпрограммы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506,088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506,088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506,088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506,088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506,088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506,088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2.2.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"Обеспечение функций исполнительных органов муниципальной власти"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2859,962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2859,962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2709,427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2709,427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2709,427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2709,427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2.2.1.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Содержание органов местного самоуправления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2859,962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2859,962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2709,427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2709,427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2709,427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2709,427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1.6.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"Организация и совершенствование деятельности в сфере транспорта и безопасности дорожного </w:t>
            </w:r>
            <w:proofErr w:type="spellStart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движенияна</w:t>
            </w:r>
            <w:proofErr w:type="spellEnd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территории Октябрьского района на 2014 -2020 годы" 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18566,067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15176,639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3389,428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18565,067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15176,639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3388,428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18565,067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15176,639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3388,428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1.6.1.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Оснеовное</w:t>
            </w:r>
            <w:proofErr w:type="spellEnd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мероприятие: "Повышение транспортной доступности, уровня безопасности транспортных средств, обеспечение условий для реализации потребностей граждан в перевозках"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2220,276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2220,276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2220,276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2220,276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2220,276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2220,276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1.6.1.1.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Возмещение части затрат организациям, осуществляющим перевозки пассажиров автомобильным транспортом в границах муниципального образования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720,276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720,276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720,276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720,276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720,276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720,276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1.6.1.2.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gramStart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Организация регулярных перевозок по муниципальным </w:t>
            </w:r>
            <w:proofErr w:type="spellStart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марщрутам</w:t>
            </w:r>
            <w:proofErr w:type="spellEnd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по регулируемым тарифам</w:t>
            </w:r>
            <w:proofErr w:type="gramEnd"/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1.6.2.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Основное мероприятие: "Повышение </w:t>
            </w:r>
            <w:proofErr w:type="spellStart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правововго</w:t>
            </w:r>
            <w:proofErr w:type="spellEnd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сознания и предупреждение опасного поведения участников дорожного движения"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1.6.2.1.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Организация и проведение соревнования "Безопасное колесо"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1.6.2.2.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Оборудование площадок и учебных классов по правилам дорожного движения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1.6.3.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"Совершенствование организации движения транспортных средств и пешеходов"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349,401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349,401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349,401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349,401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349,401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349,401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1.6.3.1.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Создание системы маршрутного ориентирования участников дорожного движения (установка дорожных знаков), </w:t>
            </w:r>
            <w:proofErr w:type="spellStart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обучтройство</w:t>
            </w:r>
            <w:proofErr w:type="spellEnd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наиболее опасных участков дорожно-уличной сети дорожными ограничениями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349,401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349,401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349,401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349,401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349,401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349,401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1.6.4.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"Осуществление дорожной деятельности в отношении дорог местного значения и обеспечение безопасности дорожного движения на них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15987,390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15176,639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810,751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15986,390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15176,639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809,751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15986,390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15176,639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809,751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1.6.4.1.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Ремонт, приведение в нормативное состояние автомобильных дорог местного значения в границах населенных пунктов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15987,390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15176,639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810,751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15986,390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15176,639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809,751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15986,390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15176,639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809,751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1.7.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" Модернизация жилищно-коммунального комплекса, энергосбережение и повышение энергетической эффективности в Октябрьском районе Амурской области на 2015-2020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10084,239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6723,800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3360,439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10084,239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6723,800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3360,439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10084,239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6723,800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3360,439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1.7.1.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"Модернизация жилищно-коммунального комплекса в Октябрьском районе на 2015-2020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10005,439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6723,800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3281,639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10005,439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6723,800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3281,639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10005,439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6723,800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3281,639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"Проведение мероприятий по обеспечению доступности коммунальных услуг, повышению качества и надежности жилищно-коммунального обслуживания населения"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10005,439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6723,800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3281,639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10005,439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6723,800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3281,639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10005,439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6723,800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3281,639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Расходы, направленные на модернизацию коммунальной инфраструктуры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10005,439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6723,800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3281,639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10005,439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6723,800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3281,639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10005,439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6723,800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3281,639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1.7.2.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"Энергосбережение и повышение энергетической эффективности в Октябрьском районе на 2015-2020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78,800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78,800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78,800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78,800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78,800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78,800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Основное мероприятие: "Проведение мероприятий, влияющих на повышение </w:t>
            </w:r>
            <w:proofErr w:type="spellStart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энергоэффективности</w:t>
            </w:r>
            <w:proofErr w:type="spellEnd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78,800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78,800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78,800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78,800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78,800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78,800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Технические и технологические мероприятия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78,800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78,800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78,800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78,800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78,800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78,800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1.8.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"Развитие сельского хозяйства и регулирование рынков сельскохозяйственной продукции, сырья и продовольствия Октябрьского района на 2015-2020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5296,259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1551,054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1621,101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373,914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1750,190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5296,259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1551,054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1621,101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373,914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1750,190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5296,259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1551,054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1621,101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373,914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1750,190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1.8.1.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"Устойчивое развитие сельских территорий Октябрьского района Амурской области на 2014-2017 годы и на период до 2020 года"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5003,400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1551,054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1621,101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81,055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1750,190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5003,400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1551,054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1621,101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81,055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1750,190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5003,400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1551,054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1621,101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81,055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1750,190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"Обеспечение жильем в сельских поселениях для молодых семей и молодых специалистов"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5003,400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1551,054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1621,101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81,055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1750,190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5003,400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1551,054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1621,101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81,055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1750,190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5003,400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1551,054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1621,101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81,055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1750,190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Строительство (приобретение) жилья в сельских поселениях для молодых семей и молодых специалистов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5003,400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1551,054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1621,101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81,055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1750,190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5003,400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1551,054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1621,101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81,055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1750,190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5003,400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1551,054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1621,101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81,055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1750,190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1.8.2.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"Развитие сельского хозяйства Октябрьского района на 2015-2020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210,859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210,859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210,859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210,859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210,859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210,859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"Обеспечение развития сельского хозяйства Октябрьского района"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210,859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210,859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210,859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210,859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210,859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210,859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Совещание перед началом уборки (объезд полей)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2.1.2.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Празднование Дня работников сельского хозяйства и перерабатывающей промышленности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97,949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97,949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97,949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97,949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97,949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97,949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2.1.3.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Участие в областной спартакиаде руководящих работников АПК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72,910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72,910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72,910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72,910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72,910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72,910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1.8.3.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"Противодействие злоупотреблению наркотическими средствами и их незаконному обороту на 2015-2020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82,000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82,000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82,000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82,000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82,000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82,000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"Уничтожение дикорастущей конопли"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82,000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82,000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82,000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82,000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82,000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82,000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Уничтожение дикорастущей конопли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82,000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82,000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82,000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82,000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82,000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82,000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1.9.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"Развитие физической культуры и спорта в Октябрьском районе на 2015-2020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1928,442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1928,442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1928,442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1928,442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1928,442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1928,442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1.9.1.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"Развитие организационно-управленческих структур, подготовка кадров в сфере ФК и спорта"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1.9.1.1.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Установление единовременных выплат спортсменам и тренерам за высокие спортивные достижения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1.9.2.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"Развитие массовых видов спорта"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858,442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858,442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858,442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858,442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858,442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858,442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1.9.2.1.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Приобретение спортивного инвентаря и оборудования для занятий ФК и спортом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1.9.2.2.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Участие в Региональных и Дальневосточных турнирах. Проведение районных соревнований и участие в областных соревнованиях и Спартакиадах.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658,442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658,442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658,442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658,442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658,442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658,442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1.9.3.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"Строительство и реконструкция спортивных сооружений"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1.9.3.1.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Строительство спортивных сооружений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1.9.4.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"Пропаганда здорового образа жизни"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1.9.4.1.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Проведение смотров-конкурсов среди населения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1.10.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"Развитие и сохранение культуры и искусства Октябрьского района на 2015-2020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33994,014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157,500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33836,514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33938,017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157,500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33780,517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33938,017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157,500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33780,517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1.10.1.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"Народное творчество и </w:t>
            </w:r>
            <w:proofErr w:type="spellStart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досуговая</w:t>
            </w:r>
            <w:proofErr w:type="spellEnd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деятельность 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11143,393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11143,393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11143,393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11143,393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11143,393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11143,393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"Обеспечение деятельности муниципальных учреждений культуры (дома культуры)"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11143,393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11143,393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11143,393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11143,393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11143,393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11143,393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обеспечение деятельности муниципальных учреждений культуры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11143,393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11143,393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11143,393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11143,393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11143,393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11143,393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1.10.2.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"Историко-культурное наследие"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1689,682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1689,682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1689,682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1689,682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1689,682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1689,682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"Обеспечение деятельности муниципальных учреждений культуры (музей)"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1689,682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1689,682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1689,682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1689,682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1689,682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1689,682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обеспечение деятельности муниципальных учреждений культуры (музей)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1689,682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1689,682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1689,682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1689,682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1689,682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1689,682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1.10.3.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"Мероприятия в области культуры и искусства"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5859,775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5859,775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5859,775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5859,775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5859,775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5859,775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"Обеспечение проведения мероприятий в области культуры и искусства"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637,265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637,265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637,265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637,265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637,265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637,265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проведение мероприятий в сфере культуры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637,265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637,265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637,265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637,265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637,265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637,265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3.2.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"Обеспечение деятельности муниципальных учреждений дополнительного образования ЦВР, ДШИ"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5222,510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5222,510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5222,510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5222,510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5222,510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5222,510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3.2.1.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обеспечение деятельности муниципальных учреждений дополнительного образования ЦВР, ДШИ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5222,510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5222,510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5222,510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5222,510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5222,510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5222,510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1.10.4.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"Мероприятия в сфере молодежной политики"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285,000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285,000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283,337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283,337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283,337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283,337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Основное мероприятие: "Проведение мероприятий в сфере молодежной политики и </w:t>
            </w:r>
            <w:proofErr w:type="spellStart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оздоравления</w:t>
            </w:r>
            <w:proofErr w:type="spellEnd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детей"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285,000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285,000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283,337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283,337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283,337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283,337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проведение мероприятий в сфере молодежной политики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285,000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285,000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283,337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283,337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283,337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283,337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1.10.5.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"Библиотечное обслуживание"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7303,579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157,500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7146,079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7303,579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157,500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7146,079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7303,579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157,500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7146,079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"Обеспечение деятельности муниципальных учреждений культуры (библиотека)"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7303,579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157,500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7146,079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7303,579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157,500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7146,079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7303,579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157,500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7146,079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обеспечение деятельности библиотек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7303,579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157,500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7146,079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7303,579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157,500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7146,079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7303,579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157,500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7146,079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1.10.6.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"Обеспечение реализации основных направлений муниципальной политики в сфере реализации муниципальной программы"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7712,585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7712,585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7658,251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7658,251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7658,251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7658,251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"Обеспечение функций исполнительных органов муниципальной власти"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2947,874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2947,874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2919,744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2919,744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2919,744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2919,744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обеспечение функций исполнительных органов муниципальной власти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2947,874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2947,874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2919,744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2919,744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2919,744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2919,744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6.2.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"Обеспечение деятельности муниципальных казенных учреждений культуры"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4764,711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4764,711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4738,507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4738,507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4738,507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4738,507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6.2.1.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обеспечение деятельности муниципальных казенных учреждений культуры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4764,711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4764,711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4738,507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4738,507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4738,507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4738,507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"Реабилитация и обеспечение жизнедеятельности инвалидов и других </w:t>
            </w:r>
            <w:proofErr w:type="spellStart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маломобильных</w:t>
            </w:r>
            <w:proofErr w:type="spellEnd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групп населения в Октябрьском районе на 2014-2016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725,569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725,569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725,569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725,569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725,569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725,569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1.11.1.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Основное мероприятие: "Обеспечение жизнедеятельности инвалидов и других </w:t>
            </w:r>
            <w:proofErr w:type="spellStart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маломобильных</w:t>
            </w:r>
            <w:proofErr w:type="spellEnd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групп населения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725,569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725,569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725,569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725,569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725,569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725,569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F82831" w:rsidRPr="00F82831" w:rsidTr="00F82831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1.11.1.1.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Расходы на обеспечение беспрепятственного доступа инвалидов и других </w:t>
            </w:r>
            <w:proofErr w:type="spellStart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маломобильных</w:t>
            </w:r>
            <w:proofErr w:type="spellEnd"/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групп населения к информации и объектам социальной инфраструктуры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725,569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725,569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725,569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725,569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725,569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725,569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F82831" w:rsidRPr="00F82831" w:rsidRDefault="00F82831" w:rsidP="00F82831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F82831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</w:tbl>
    <w:p w:rsidR="00F82831" w:rsidRPr="00F82831" w:rsidRDefault="00F82831" w:rsidP="00F82831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8283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</w:r>
      <w:r w:rsidRPr="00F8283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 xml:space="preserve">Глава муниципального образования: Глава Октябрьского района С.Л. Дементьев </w:t>
      </w:r>
      <w:r w:rsidRPr="00F8283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 xml:space="preserve">Исполнитель отчета: О.Н. Блюм 8(41652)22609 </w:t>
      </w:r>
    </w:p>
    <w:p w:rsidR="00E71B24" w:rsidRPr="00E71B24" w:rsidRDefault="00E71B24" w:rsidP="00E71B2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71B2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</w:r>
      <w:r w:rsidRPr="00E71B2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</w:r>
    </w:p>
    <w:p w:rsidR="00E2318E" w:rsidRDefault="00E2318E"/>
    <w:sectPr w:rsidR="00E2318E" w:rsidSect="00E71B24">
      <w:pgSz w:w="16840" w:h="11907" w:orient="landscape" w:code="9"/>
      <w:pgMar w:top="1276" w:right="1701" w:bottom="851" w:left="851" w:header="0" w:footer="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savePreviewPicture/>
  <w:compat/>
  <w:rsids>
    <w:rsidRoot w:val="00E71B24"/>
    <w:rsid w:val="002C135B"/>
    <w:rsid w:val="00313495"/>
    <w:rsid w:val="004F3342"/>
    <w:rsid w:val="00663096"/>
    <w:rsid w:val="0069096B"/>
    <w:rsid w:val="006923F5"/>
    <w:rsid w:val="009C377B"/>
    <w:rsid w:val="00A758D3"/>
    <w:rsid w:val="00BC6BFC"/>
    <w:rsid w:val="00CA032D"/>
    <w:rsid w:val="00E2318E"/>
    <w:rsid w:val="00E71B24"/>
    <w:rsid w:val="00F11775"/>
    <w:rsid w:val="00F82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BFC"/>
  </w:style>
  <w:style w:type="paragraph" w:styleId="5">
    <w:name w:val="heading 5"/>
    <w:basedOn w:val="a"/>
    <w:link w:val="50"/>
    <w:uiPriority w:val="9"/>
    <w:qFormat/>
    <w:rsid w:val="00E71B2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E71B2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F82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">
    <w:name w:val="report"/>
    <w:basedOn w:val="a"/>
    <w:rsid w:val="00F82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smsselect">
    <w:name w:val="tsmsselect"/>
    <w:basedOn w:val="a"/>
    <w:rsid w:val="00F82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smsoptions">
    <w:name w:val="tsmsoptions"/>
    <w:basedOn w:val="a"/>
    <w:rsid w:val="00F82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">
    <w:name w:val="name"/>
    <w:basedOn w:val="a"/>
    <w:rsid w:val="00F82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alue">
    <w:name w:val="value"/>
    <w:basedOn w:val="a"/>
    <w:rsid w:val="00F82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nter">
    <w:name w:val="counter"/>
    <w:basedOn w:val="a"/>
    <w:rsid w:val="00F82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1">
    <w:name w:val="name1"/>
    <w:basedOn w:val="a"/>
    <w:rsid w:val="00F82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alue1">
    <w:name w:val="value1"/>
    <w:basedOn w:val="a"/>
    <w:rsid w:val="00F8283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nter1">
    <w:name w:val="counter1"/>
    <w:basedOn w:val="a"/>
    <w:rsid w:val="00F82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4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4433</Words>
  <Characters>25271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Drozdova</dc:creator>
  <cp:keywords/>
  <dc:description/>
  <cp:lastModifiedBy>Drozdova</cp:lastModifiedBy>
  <cp:revision>6</cp:revision>
  <cp:lastPrinted>2016-10-12T03:14:00Z</cp:lastPrinted>
  <dcterms:created xsi:type="dcterms:W3CDTF">2016-10-12T03:09:00Z</dcterms:created>
  <dcterms:modified xsi:type="dcterms:W3CDTF">2017-01-22T23:51:00Z</dcterms:modified>
</cp:coreProperties>
</file>