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A09" w:rsidRPr="00434A09" w:rsidRDefault="00434A09" w:rsidP="00434A09">
      <w:pPr>
        <w:jc w:val="center"/>
        <w:rPr>
          <w:rFonts w:ascii="Times New Roman" w:hAnsi="Times New Roman" w:cs="Times New Roman"/>
        </w:rPr>
      </w:pPr>
      <w:r w:rsidRPr="00434A0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25CD98B" wp14:editId="7F126F07">
            <wp:extent cx="485775" cy="619125"/>
            <wp:effectExtent l="0" t="0" r="9525" b="9525"/>
            <wp:docPr id="1" name="Рисунок 1" descr="Октябрьский р-н 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ктябрьский р-н герб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A09" w:rsidRPr="00434A09" w:rsidRDefault="00434A09" w:rsidP="00434A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A09">
        <w:rPr>
          <w:rFonts w:ascii="Times New Roman" w:hAnsi="Times New Roman" w:cs="Times New Roman"/>
          <w:b/>
          <w:sz w:val="28"/>
          <w:szCs w:val="28"/>
        </w:rPr>
        <w:t>ОКТЯБРЬСКИЙ РАЙОННЫЙ СОВЕТ НАРОДНЫХ ДЕПУТАТОВ</w:t>
      </w:r>
    </w:p>
    <w:p w:rsidR="00434A09" w:rsidRPr="00434A09" w:rsidRDefault="00434A09" w:rsidP="00434A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A09">
        <w:rPr>
          <w:rFonts w:ascii="Times New Roman" w:hAnsi="Times New Roman" w:cs="Times New Roman"/>
          <w:b/>
          <w:sz w:val="28"/>
          <w:szCs w:val="28"/>
        </w:rPr>
        <w:t>АМУРСКОЙ ОБЛАСТИ</w:t>
      </w:r>
    </w:p>
    <w:p w:rsidR="00434A09" w:rsidRPr="00434A09" w:rsidRDefault="00434A09" w:rsidP="00434A09">
      <w:pPr>
        <w:jc w:val="center"/>
        <w:rPr>
          <w:rFonts w:ascii="Times New Roman" w:hAnsi="Times New Roman" w:cs="Times New Roman"/>
        </w:rPr>
      </w:pPr>
      <w:r w:rsidRPr="00434A09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434A09" w:rsidRPr="00434A09" w:rsidRDefault="00434A09" w:rsidP="00434A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A09">
        <w:rPr>
          <w:rFonts w:ascii="Times New Roman" w:hAnsi="Times New Roman" w:cs="Times New Roman"/>
          <w:b/>
          <w:sz w:val="28"/>
          <w:szCs w:val="28"/>
        </w:rPr>
        <w:t xml:space="preserve">О </w:t>
      </w:r>
      <w:hyperlink w:anchor="Par51" w:history="1">
        <w:r w:rsidRPr="00434A09">
          <w:rPr>
            <w:rFonts w:ascii="Times New Roman" w:hAnsi="Times New Roman" w:cs="Times New Roman"/>
            <w:b/>
            <w:sz w:val="28"/>
            <w:szCs w:val="28"/>
          </w:rPr>
          <w:t>Положени</w:t>
        </w:r>
      </w:hyperlink>
      <w:r w:rsidRPr="00434A09">
        <w:rPr>
          <w:rFonts w:ascii="Times New Roman" w:hAnsi="Times New Roman" w:cs="Times New Roman"/>
          <w:b/>
          <w:sz w:val="28"/>
          <w:szCs w:val="28"/>
        </w:rPr>
        <w:t>и об управлении и распоряжении муниципальной собственностью Октябрьского района</w:t>
      </w:r>
    </w:p>
    <w:p w:rsidR="00434A09" w:rsidRPr="00434A09" w:rsidRDefault="00434A09" w:rsidP="00434A09">
      <w:pPr>
        <w:jc w:val="center"/>
        <w:rPr>
          <w:rFonts w:ascii="Times New Roman" w:hAnsi="Times New Roman" w:cs="Times New Roman"/>
          <w:color w:val="CC99FF"/>
        </w:rPr>
      </w:pPr>
    </w:p>
    <w:p w:rsidR="00434A09" w:rsidRPr="00434A09" w:rsidRDefault="00434A09" w:rsidP="00434A09">
      <w:pPr>
        <w:rPr>
          <w:rFonts w:ascii="Times New Roman" w:hAnsi="Times New Roman" w:cs="Times New Roman"/>
          <w:color w:val="000080"/>
        </w:rPr>
      </w:pPr>
      <w:r w:rsidRPr="00434A09">
        <w:rPr>
          <w:rFonts w:ascii="Times New Roman" w:hAnsi="Times New Roman" w:cs="Times New Roman"/>
          <w:color w:val="000080"/>
        </w:rPr>
        <w:t xml:space="preserve">Принято районным Советом народных депутатов                                       </w:t>
      </w:r>
      <w:r>
        <w:rPr>
          <w:rFonts w:ascii="Times New Roman" w:hAnsi="Times New Roman" w:cs="Times New Roman"/>
          <w:color w:val="000080"/>
        </w:rPr>
        <w:t xml:space="preserve">                        24</w:t>
      </w:r>
      <w:r w:rsidRPr="00434A09">
        <w:rPr>
          <w:rFonts w:ascii="Times New Roman" w:hAnsi="Times New Roman" w:cs="Times New Roman"/>
          <w:color w:val="000080"/>
        </w:rPr>
        <w:t xml:space="preserve"> </w:t>
      </w:r>
      <w:r>
        <w:rPr>
          <w:rFonts w:ascii="Times New Roman" w:hAnsi="Times New Roman" w:cs="Times New Roman"/>
          <w:color w:val="000080"/>
        </w:rPr>
        <w:t>марта</w:t>
      </w:r>
      <w:r w:rsidRPr="00434A09">
        <w:rPr>
          <w:rFonts w:ascii="Times New Roman" w:hAnsi="Times New Roman" w:cs="Times New Roman"/>
          <w:color w:val="000080"/>
        </w:rPr>
        <w:t xml:space="preserve"> 201</w:t>
      </w:r>
      <w:r>
        <w:rPr>
          <w:rFonts w:ascii="Times New Roman" w:hAnsi="Times New Roman" w:cs="Times New Roman"/>
          <w:color w:val="000080"/>
        </w:rPr>
        <w:t>6</w:t>
      </w:r>
      <w:r w:rsidRPr="00434A09">
        <w:rPr>
          <w:rFonts w:ascii="Times New Roman" w:hAnsi="Times New Roman" w:cs="Times New Roman"/>
          <w:color w:val="000080"/>
        </w:rPr>
        <w:t xml:space="preserve"> года</w:t>
      </w:r>
    </w:p>
    <w:p w:rsidR="00434A09" w:rsidRPr="00434A09" w:rsidRDefault="00434A09" w:rsidP="00434A09">
      <w:pPr>
        <w:rPr>
          <w:rFonts w:ascii="Times New Roman" w:hAnsi="Times New Roman" w:cs="Times New Roman"/>
          <w:color w:val="CC99FF"/>
        </w:rPr>
      </w:pPr>
    </w:p>
    <w:p w:rsidR="00434A09" w:rsidRPr="00434A09" w:rsidRDefault="00434A09" w:rsidP="00434A09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A09">
        <w:rPr>
          <w:rFonts w:ascii="Times New Roman" w:eastAsia="Times New Roman" w:hAnsi="Times New Roman" w:cs="Times New Roman"/>
          <w:sz w:val="28"/>
          <w:szCs w:val="28"/>
        </w:rPr>
        <w:t xml:space="preserve">1. Утвердить </w:t>
      </w:r>
      <w:hyperlink w:anchor="Par51" w:history="1">
        <w:r w:rsidRPr="00434A09">
          <w:rPr>
            <w:rFonts w:ascii="Times New Roman" w:eastAsia="Times New Roman" w:hAnsi="Times New Roman" w:cs="Times New Roman"/>
            <w:sz w:val="28"/>
            <w:szCs w:val="28"/>
          </w:rPr>
          <w:t>Положение</w:t>
        </w:r>
      </w:hyperlink>
      <w:r w:rsidRPr="0043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порядке определения цены земельных участков при их продаже без проведения торгов и порядке определения размера платы за увеличение площади земельных участков, находящихся в частной собственности, в результате из перераспределения</w:t>
      </w:r>
      <w:r w:rsidRPr="00434A09">
        <w:rPr>
          <w:rFonts w:ascii="Times New Roman" w:eastAsia="Times New Roman" w:hAnsi="Times New Roman" w:cs="Times New Roman"/>
          <w:sz w:val="28"/>
          <w:szCs w:val="28"/>
        </w:rPr>
        <w:t xml:space="preserve"> (прилагается).</w:t>
      </w:r>
    </w:p>
    <w:p w:rsidR="00434A09" w:rsidRPr="00434A09" w:rsidRDefault="00434A09" w:rsidP="00434A09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A09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</w:t>
      </w:r>
      <w:r w:rsidRPr="00434A09">
        <w:rPr>
          <w:rFonts w:ascii="Times New Roman" w:eastAsia="Times New Roman" w:hAnsi="Times New Roman" w:cs="Times New Roman"/>
          <w:sz w:val="28"/>
          <w:szCs w:val="28"/>
        </w:rPr>
        <w:t xml:space="preserve"> утратившими силу решени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3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Октябрьского </w:t>
      </w:r>
      <w:r w:rsidRPr="00434A09">
        <w:rPr>
          <w:rFonts w:ascii="Times New Roman" w:eastAsia="Times New Roman" w:hAnsi="Times New Roman" w:cs="Times New Roman"/>
          <w:sz w:val="28"/>
          <w:szCs w:val="28"/>
        </w:rPr>
        <w:t>районного Совета народных депутатов от 1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3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апреля 2015</w:t>
      </w:r>
      <w:r w:rsidRPr="00434A09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434A0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О порядке определения цены земельных участков, находящихся в муниципальной собственности, расположенных на территории Октябрьского района, при их продаже без проведения торгов</w:t>
      </w:r>
      <w:r w:rsidRPr="00434A09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434A09" w:rsidRPr="00434A09" w:rsidRDefault="00434A09" w:rsidP="00434A0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A09">
        <w:rPr>
          <w:rFonts w:ascii="Times New Roman" w:eastAsia="Times New Roman" w:hAnsi="Times New Roman" w:cs="Times New Roman"/>
          <w:sz w:val="28"/>
          <w:szCs w:val="28"/>
        </w:rPr>
        <w:t xml:space="preserve">3. Настоящее решение вступает в силу со дня его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официального </w:t>
      </w:r>
      <w:r w:rsidRPr="00434A09">
        <w:rPr>
          <w:rFonts w:ascii="Times New Roman" w:eastAsia="Times New Roman" w:hAnsi="Times New Roman" w:cs="Times New Roman"/>
          <w:sz w:val="28"/>
          <w:szCs w:val="28"/>
        </w:rPr>
        <w:t>опубликования.</w:t>
      </w:r>
    </w:p>
    <w:p w:rsidR="00434A09" w:rsidRPr="00434A09" w:rsidRDefault="00434A09" w:rsidP="00434A0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4A09" w:rsidRPr="00434A09" w:rsidRDefault="00434A09" w:rsidP="00434A09">
      <w:pPr>
        <w:rPr>
          <w:rFonts w:ascii="Times New Roman" w:hAnsi="Times New Roman" w:cs="Times New Roman"/>
          <w:bCs/>
          <w:color w:val="000080"/>
          <w:sz w:val="28"/>
          <w:szCs w:val="28"/>
        </w:rPr>
      </w:pPr>
      <w:r w:rsidRPr="00434A09">
        <w:rPr>
          <w:rFonts w:ascii="Times New Roman" w:hAnsi="Times New Roman" w:cs="Times New Roman"/>
          <w:bCs/>
          <w:color w:val="000080"/>
          <w:sz w:val="28"/>
          <w:szCs w:val="28"/>
        </w:rPr>
        <w:t>Председатель районного Совета                                                        М.Е. Мальцева</w:t>
      </w:r>
    </w:p>
    <w:p w:rsidR="00434A09" w:rsidRDefault="00434A09" w:rsidP="00434A0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434A09" w:rsidRPr="00434A09" w:rsidRDefault="00434A09" w:rsidP="00434A0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34A09">
        <w:rPr>
          <w:rFonts w:ascii="Times New Roman" w:hAnsi="Times New Roman" w:cs="Times New Roman"/>
          <w:sz w:val="28"/>
          <w:szCs w:val="28"/>
        </w:rPr>
        <w:t>Глава Октябрьского района                                                               С.Л. Дементьев</w:t>
      </w:r>
    </w:p>
    <w:p w:rsidR="00434A09" w:rsidRPr="00434A09" w:rsidRDefault="00434A09" w:rsidP="00434A0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434A09" w:rsidRPr="00434A09" w:rsidRDefault="00434A09" w:rsidP="00434A0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434A09">
        <w:rPr>
          <w:rFonts w:ascii="Times New Roman" w:hAnsi="Times New Roman" w:cs="Times New Roman"/>
        </w:rPr>
        <w:t>с. Екатеринославка</w:t>
      </w:r>
    </w:p>
    <w:p w:rsidR="00434A09" w:rsidRPr="00434A09" w:rsidRDefault="00434A09" w:rsidP="00434A0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434A09">
        <w:rPr>
          <w:rFonts w:ascii="Times New Roman" w:hAnsi="Times New Roman" w:cs="Times New Roman"/>
        </w:rPr>
        <w:t>«25» февраля 2014 года</w:t>
      </w:r>
    </w:p>
    <w:p w:rsidR="00434A09" w:rsidRPr="00434A09" w:rsidRDefault="00434A09" w:rsidP="00434A0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34A09">
        <w:rPr>
          <w:rFonts w:ascii="Times New Roman" w:hAnsi="Times New Roman" w:cs="Times New Roman"/>
        </w:rPr>
        <w:t>№ 7</w:t>
      </w:r>
    </w:p>
    <w:p w:rsidR="00434A09" w:rsidRDefault="00434A09" w:rsidP="001F14BE">
      <w:pPr>
        <w:pStyle w:val="ConsPlusTitle"/>
        <w:jc w:val="center"/>
        <w:rPr>
          <w:rFonts w:ascii="Times New Roman" w:hAnsi="Times New Roman" w:cs="Times New Roman"/>
          <w:sz w:val="24"/>
        </w:rPr>
      </w:pPr>
    </w:p>
    <w:p w:rsidR="00434A09" w:rsidRDefault="00434A09" w:rsidP="001F14BE">
      <w:pPr>
        <w:pStyle w:val="ConsPlusTitle"/>
        <w:jc w:val="center"/>
        <w:rPr>
          <w:rFonts w:ascii="Times New Roman" w:hAnsi="Times New Roman" w:cs="Times New Roman"/>
          <w:sz w:val="24"/>
        </w:rPr>
      </w:pPr>
    </w:p>
    <w:p w:rsidR="00434A09" w:rsidRDefault="00434A09" w:rsidP="001F14BE">
      <w:pPr>
        <w:pStyle w:val="ConsPlusTitle"/>
        <w:jc w:val="center"/>
        <w:rPr>
          <w:rFonts w:ascii="Times New Roman" w:hAnsi="Times New Roman" w:cs="Times New Roman"/>
          <w:sz w:val="24"/>
        </w:rPr>
      </w:pPr>
    </w:p>
    <w:p w:rsidR="00434A09" w:rsidRDefault="00434A09" w:rsidP="001F14BE">
      <w:pPr>
        <w:pStyle w:val="ConsPlusTitle"/>
        <w:jc w:val="center"/>
        <w:rPr>
          <w:rFonts w:ascii="Times New Roman" w:hAnsi="Times New Roman" w:cs="Times New Roman"/>
          <w:sz w:val="24"/>
        </w:rPr>
      </w:pPr>
    </w:p>
    <w:p w:rsidR="005A58FC" w:rsidRDefault="005A58FC" w:rsidP="001F14BE">
      <w:pPr>
        <w:pStyle w:val="ConsPlusTitle"/>
        <w:jc w:val="center"/>
        <w:rPr>
          <w:rFonts w:ascii="Times New Roman" w:hAnsi="Times New Roman" w:cs="Times New Roman"/>
          <w:sz w:val="24"/>
        </w:rPr>
      </w:pPr>
    </w:p>
    <w:p w:rsidR="005A58FC" w:rsidRDefault="005A58FC" w:rsidP="001F14BE">
      <w:pPr>
        <w:pStyle w:val="ConsPlusTitle"/>
        <w:jc w:val="center"/>
        <w:rPr>
          <w:rFonts w:ascii="Times New Roman" w:hAnsi="Times New Roman" w:cs="Times New Roman"/>
          <w:sz w:val="24"/>
        </w:rPr>
      </w:pPr>
    </w:p>
    <w:p w:rsidR="005A58FC" w:rsidRDefault="005A58FC" w:rsidP="001F14BE">
      <w:pPr>
        <w:pStyle w:val="ConsPlusTitle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434A09" w:rsidRDefault="00434A09" w:rsidP="001F14BE">
      <w:pPr>
        <w:pStyle w:val="ConsPlusTitle"/>
        <w:jc w:val="center"/>
        <w:rPr>
          <w:rFonts w:ascii="Times New Roman" w:hAnsi="Times New Roman" w:cs="Times New Roman"/>
          <w:sz w:val="24"/>
        </w:rPr>
      </w:pPr>
    </w:p>
    <w:p w:rsidR="00434A09" w:rsidRDefault="00434A09" w:rsidP="001F14BE">
      <w:pPr>
        <w:pStyle w:val="ConsPlusTitle"/>
        <w:jc w:val="center"/>
        <w:rPr>
          <w:rFonts w:ascii="Times New Roman" w:hAnsi="Times New Roman" w:cs="Times New Roman"/>
          <w:sz w:val="24"/>
        </w:rPr>
      </w:pPr>
    </w:p>
    <w:p w:rsidR="00434A09" w:rsidRPr="00434A09" w:rsidRDefault="00434A09" w:rsidP="00434A09">
      <w:pPr>
        <w:widowControl w:val="0"/>
        <w:autoSpaceDE w:val="0"/>
        <w:autoSpaceDN w:val="0"/>
        <w:adjustRightInd w:val="0"/>
        <w:spacing w:after="0"/>
        <w:ind w:firstLine="5954"/>
        <w:outlineLvl w:val="0"/>
        <w:rPr>
          <w:rFonts w:ascii="Times New Roman" w:hAnsi="Times New Roman" w:cs="Times New Roman"/>
          <w:sz w:val="24"/>
        </w:rPr>
      </w:pPr>
      <w:r w:rsidRPr="00434A09">
        <w:rPr>
          <w:rFonts w:ascii="Times New Roman" w:hAnsi="Times New Roman" w:cs="Times New Roman"/>
          <w:sz w:val="24"/>
        </w:rPr>
        <w:lastRenderedPageBreak/>
        <w:t>Утверждено</w:t>
      </w:r>
    </w:p>
    <w:p w:rsidR="00434A09" w:rsidRPr="00434A09" w:rsidRDefault="00434A09" w:rsidP="00434A09">
      <w:pPr>
        <w:widowControl w:val="0"/>
        <w:autoSpaceDE w:val="0"/>
        <w:autoSpaceDN w:val="0"/>
        <w:adjustRightInd w:val="0"/>
        <w:spacing w:after="0"/>
        <w:ind w:firstLine="5954"/>
        <w:rPr>
          <w:rFonts w:ascii="Times New Roman" w:hAnsi="Times New Roman" w:cs="Times New Roman"/>
          <w:sz w:val="24"/>
        </w:rPr>
      </w:pPr>
      <w:r w:rsidRPr="00434A09">
        <w:rPr>
          <w:rFonts w:ascii="Times New Roman" w:hAnsi="Times New Roman" w:cs="Times New Roman"/>
          <w:sz w:val="24"/>
        </w:rPr>
        <w:t>решением Октябрьского</w:t>
      </w:r>
    </w:p>
    <w:p w:rsidR="00434A09" w:rsidRPr="00434A09" w:rsidRDefault="00434A09" w:rsidP="00434A09">
      <w:pPr>
        <w:widowControl w:val="0"/>
        <w:autoSpaceDE w:val="0"/>
        <w:autoSpaceDN w:val="0"/>
        <w:adjustRightInd w:val="0"/>
        <w:spacing w:after="0"/>
        <w:ind w:firstLine="5954"/>
        <w:rPr>
          <w:rFonts w:ascii="Times New Roman" w:hAnsi="Times New Roman" w:cs="Times New Roman"/>
          <w:sz w:val="24"/>
        </w:rPr>
      </w:pPr>
      <w:r w:rsidRPr="00434A09">
        <w:rPr>
          <w:rFonts w:ascii="Times New Roman" w:hAnsi="Times New Roman" w:cs="Times New Roman"/>
          <w:sz w:val="24"/>
        </w:rPr>
        <w:t>районного Совета народных депутатов</w:t>
      </w:r>
    </w:p>
    <w:p w:rsidR="00434A09" w:rsidRPr="00434A09" w:rsidRDefault="00434A09" w:rsidP="00434A09">
      <w:pPr>
        <w:widowControl w:val="0"/>
        <w:autoSpaceDE w:val="0"/>
        <w:autoSpaceDN w:val="0"/>
        <w:adjustRightInd w:val="0"/>
        <w:spacing w:after="0"/>
        <w:ind w:firstLine="5954"/>
        <w:rPr>
          <w:rFonts w:ascii="Times New Roman" w:hAnsi="Times New Roman" w:cs="Times New Roman"/>
          <w:sz w:val="24"/>
        </w:rPr>
      </w:pPr>
      <w:r w:rsidRPr="00434A09">
        <w:rPr>
          <w:rFonts w:ascii="Times New Roman" w:hAnsi="Times New Roman" w:cs="Times New Roman"/>
          <w:sz w:val="24"/>
        </w:rPr>
        <w:t>от «04» апреля 2016 года № 12</w:t>
      </w:r>
    </w:p>
    <w:p w:rsidR="00434A09" w:rsidRDefault="00434A09" w:rsidP="001F14BE">
      <w:pPr>
        <w:pStyle w:val="ConsPlusTitle"/>
        <w:jc w:val="center"/>
        <w:rPr>
          <w:rFonts w:ascii="Times New Roman" w:hAnsi="Times New Roman" w:cs="Times New Roman"/>
          <w:sz w:val="24"/>
        </w:rPr>
      </w:pPr>
    </w:p>
    <w:p w:rsidR="00434A09" w:rsidRDefault="00434A09" w:rsidP="001F14BE">
      <w:pPr>
        <w:pStyle w:val="ConsPlusTitle"/>
        <w:jc w:val="center"/>
        <w:rPr>
          <w:rFonts w:ascii="Times New Roman" w:hAnsi="Times New Roman" w:cs="Times New Roman"/>
          <w:sz w:val="24"/>
        </w:rPr>
      </w:pPr>
    </w:p>
    <w:p w:rsidR="001F14BE" w:rsidRPr="001F14BE" w:rsidRDefault="001F14BE" w:rsidP="001F14BE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1F14BE">
        <w:rPr>
          <w:rFonts w:ascii="Times New Roman" w:hAnsi="Times New Roman" w:cs="Times New Roman"/>
          <w:sz w:val="24"/>
        </w:rPr>
        <w:t>ПОЛОЖЕНИЕ</w:t>
      </w:r>
    </w:p>
    <w:p w:rsidR="001F14BE" w:rsidRPr="001F14BE" w:rsidRDefault="001F14BE" w:rsidP="001F14BE">
      <w:pPr>
        <w:pStyle w:val="ConsPlusTitle"/>
        <w:jc w:val="center"/>
        <w:outlineLvl w:val="0"/>
        <w:rPr>
          <w:rFonts w:ascii="Times New Roman" w:hAnsi="Times New Roman" w:cs="Times New Roman"/>
          <w:sz w:val="24"/>
        </w:rPr>
      </w:pPr>
    </w:p>
    <w:p w:rsidR="001F14BE" w:rsidRPr="001F14BE" w:rsidRDefault="001F14BE" w:rsidP="001F14BE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1F14BE">
        <w:rPr>
          <w:rFonts w:ascii="Times New Roman" w:hAnsi="Times New Roman" w:cs="Times New Roman"/>
          <w:sz w:val="24"/>
        </w:rPr>
        <w:t>О ПОРЯДКЕ ОПРЕДЕЛЕНИЯ ЦЕНЫ ЗЕМЕЛЬНЫХ УЧАСТКОВ ПРИ ИХ ПРОДАЖЕ</w:t>
      </w:r>
    </w:p>
    <w:p w:rsidR="001F14BE" w:rsidRPr="001F14BE" w:rsidRDefault="001F14BE" w:rsidP="001F14BE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1F14BE">
        <w:rPr>
          <w:rFonts w:ascii="Times New Roman" w:hAnsi="Times New Roman" w:cs="Times New Roman"/>
          <w:sz w:val="24"/>
        </w:rPr>
        <w:t>БЕЗ ПРОВЕДЕНИЯ ТОРГОВ И ПОРЯДКЕ ОПРЕДЕЛЕНИЯ РАЗМЕРА ПЛАТЫ</w:t>
      </w:r>
    </w:p>
    <w:p w:rsidR="001F14BE" w:rsidRPr="001F14BE" w:rsidRDefault="001F14BE" w:rsidP="001F14BE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1F14BE">
        <w:rPr>
          <w:rFonts w:ascii="Times New Roman" w:hAnsi="Times New Roman" w:cs="Times New Roman"/>
          <w:sz w:val="24"/>
        </w:rPr>
        <w:t>ЗА УВЕЛИЧЕНИЕ ПЛОЩАДИ ЗЕМЕЛЬНЫХ УЧАСТКОВ, НАХОДЯЩИХСЯ</w:t>
      </w:r>
    </w:p>
    <w:p w:rsidR="001F14BE" w:rsidRPr="001F14BE" w:rsidRDefault="001F14BE" w:rsidP="001F14BE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1F14BE">
        <w:rPr>
          <w:rFonts w:ascii="Times New Roman" w:hAnsi="Times New Roman" w:cs="Times New Roman"/>
          <w:sz w:val="24"/>
        </w:rPr>
        <w:t>В ЧАСТНОЙ СОБСТВЕННОСТИ, В РЕЗУЛЬТАТЕ</w:t>
      </w:r>
    </w:p>
    <w:p w:rsidR="001F14BE" w:rsidRPr="001F14BE" w:rsidRDefault="001F14BE" w:rsidP="001F14BE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1F14BE">
        <w:rPr>
          <w:rFonts w:ascii="Times New Roman" w:hAnsi="Times New Roman" w:cs="Times New Roman"/>
          <w:sz w:val="24"/>
        </w:rPr>
        <w:t xml:space="preserve">ИХ ПЕРЕРАСПРЕДЕЛЕНИЯ </w:t>
      </w:r>
    </w:p>
    <w:p w:rsidR="001F14BE" w:rsidRPr="001F14BE" w:rsidRDefault="001F14BE" w:rsidP="001F14BE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p w:rsidR="001F14BE" w:rsidRPr="001F14BE" w:rsidRDefault="001F14BE" w:rsidP="001F14BE">
      <w:pPr>
        <w:pStyle w:val="ConsPlusNormal"/>
        <w:jc w:val="right"/>
        <w:rPr>
          <w:rFonts w:ascii="Times New Roman" w:hAnsi="Times New Roman" w:cs="Times New Roman"/>
          <w:sz w:val="24"/>
        </w:rPr>
      </w:pPr>
    </w:p>
    <w:p w:rsidR="001F14BE" w:rsidRPr="001F14BE" w:rsidRDefault="001F14BE" w:rsidP="001F14B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1F14BE">
        <w:rPr>
          <w:rFonts w:ascii="Times New Roman" w:hAnsi="Times New Roman" w:cs="Times New Roman"/>
          <w:sz w:val="24"/>
        </w:rPr>
        <w:t>Настоящ</w:t>
      </w:r>
      <w:r>
        <w:rPr>
          <w:rFonts w:ascii="Times New Roman" w:hAnsi="Times New Roman" w:cs="Times New Roman"/>
          <w:sz w:val="24"/>
        </w:rPr>
        <w:t>ее</w:t>
      </w:r>
      <w:r w:rsidRPr="001F14B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Положение</w:t>
      </w:r>
      <w:r w:rsidRPr="001F14BE">
        <w:rPr>
          <w:rFonts w:ascii="Times New Roman" w:hAnsi="Times New Roman" w:cs="Times New Roman"/>
          <w:sz w:val="24"/>
        </w:rPr>
        <w:t xml:space="preserve"> в соответствии с </w:t>
      </w:r>
      <w:hyperlink r:id="rId6" w:history="1">
        <w:r w:rsidRPr="001F14BE">
          <w:rPr>
            <w:rFonts w:ascii="Times New Roman" w:hAnsi="Times New Roman" w:cs="Times New Roman"/>
            <w:color w:val="0000FF"/>
            <w:sz w:val="24"/>
          </w:rPr>
          <w:t>частью 2 статьи 39.4</w:t>
        </w:r>
      </w:hyperlink>
      <w:r w:rsidRPr="001F14BE">
        <w:rPr>
          <w:rFonts w:ascii="Times New Roman" w:hAnsi="Times New Roman" w:cs="Times New Roman"/>
          <w:sz w:val="24"/>
        </w:rPr>
        <w:t xml:space="preserve"> Земельного кодекса Российской Федерации устанавливает порядок определения цены земельных участков, находящихся в </w:t>
      </w:r>
      <w:r>
        <w:rPr>
          <w:rFonts w:ascii="Times New Roman" w:hAnsi="Times New Roman" w:cs="Times New Roman"/>
          <w:sz w:val="24"/>
        </w:rPr>
        <w:t>муниципальной</w:t>
      </w:r>
      <w:r w:rsidRPr="001F14BE">
        <w:rPr>
          <w:rFonts w:ascii="Times New Roman" w:hAnsi="Times New Roman" w:cs="Times New Roman"/>
          <w:sz w:val="24"/>
        </w:rPr>
        <w:t xml:space="preserve"> собственности </w:t>
      </w:r>
      <w:r>
        <w:rPr>
          <w:rFonts w:ascii="Times New Roman" w:hAnsi="Times New Roman" w:cs="Times New Roman"/>
          <w:sz w:val="24"/>
        </w:rPr>
        <w:t>Октябрьского района</w:t>
      </w:r>
      <w:r w:rsidRPr="001F14BE">
        <w:rPr>
          <w:rFonts w:ascii="Times New Roman" w:hAnsi="Times New Roman" w:cs="Times New Roman"/>
          <w:sz w:val="24"/>
        </w:rPr>
        <w:t xml:space="preserve">, при их продаже без проведения торгов, а также в соответствии с </w:t>
      </w:r>
      <w:hyperlink r:id="rId7" w:history="1">
        <w:r w:rsidRPr="001F14BE">
          <w:rPr>
            <w:rFonts w:ascii="Times New Roman" w:hAnsi="Times New Roman" w:cs="Times New Roman"/>
            <w:color w:val="0000FF"/>
            <w:sz w:val="24"/>
          </w:rPr>
          <w:t>частью 5 статьи 39.28</w:t>
        </w:r>
      </w:hyperlink>
      <w:r w:rsidRPr="001F14BE">
        <w:rPr>
          <w:rFonts w:ascii="Times New Roman" w:hAnsi="Times New Roman" w:cs="Times New Roman"/>
          <w:sz w:val="24"/>
        </w:rPr>
        <w:t xml:space="preserve"> Земельного кодекса Российской Федерации устанавливает порядок 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</w:t>
      </w:r>
      <w:r>
        <w:rPr>
          <w:rFonts w:ascii="Times New Roman" w:hAnsi="Times New Roman" w:cs="Times New Roman"/>
          <w:sz w:val="24"/>
        </w:rPr>
        <w:t>муниципальной собственности Октябрьского района.</w:t>
      </w:r>
    </w:p>
    <w:p w:rsidR="001F14BE" w:rsidRPr="001F14BE" w:rsidRDefault="001F14BE" w:rsidP="001F14B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1F14BE" w:rsidRPr="001F14BE" w:rsidRDefault="001F14BE" w:rsidP="001F14B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</w:rPr>
      </w:pPr>
      <w:r w:rsidRPr="001F14BE">
        <w:rPr>
          <w:rFonts w:ascii="Times New Roman" w:hAnsi="Times New Roman" w:cs="Times New Roman"/>
          <w:sz w:val="24"/>
        </w:rPr>
        <w:t>Статья 1</w:t>
      </w:r>
    </w:p>
    <w:p w:rsidR="001F14BE" w:rsidRPr="001F14BE" w:rsidRDefault="001F14BE" w:rsidP="001F14B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1F14BE" w:rsidRPr="001F14BE" w:rsidRDefault="001F14BE" w:rsidP="001F14B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1F14BE">
        <w:rPr>
          <w:rFonts w:ascii="Times New Roman" w:hAnsi="Times New Roman" w:cs="Times New Roman"/>
          <w:sz w:val="24"/>
        </w:rPr>
        <w:t xml:space="preserve">Цена земельных участков, находящихся в </w:t>
      </w:r>
      <w:r>
        <w:rPr>
          <w:rFonts w:ascii="Times New Roman" w:hAnsi="Times New Roman" w:cs="Times New Roman"/>
          <w:sz w:val="24"/>
        </w:rPr>
        <w:t>муниципальной</w:t>
      </w:r>
      <w:r w:rsidRPr="001F14BE">
        <w:rPr>
          <w:rFonts w:ascii="Times New Roman" w:hAnsi="Times New Roman" w:cs="Times New Roman"/>
          <w:sz w:val="24"/>
        </w:rPr>
        <w:t xml:space="preserve"> собственности </w:t>
      </w:r>
      <w:r>
        <w:rPr>
          <w:rFonts w:ascii="Times New Roman" w:hAnsi="Times New Roman" w:cs="Times New Roman"/>
          <w:sz w:val="24"/>
        </w:rPr>
        <w:t>Октябрьского района,</w:t>
      </w:r>
      <w:r w:rsidRPr="001F14BE">
        <w:rPr>
          <w:rFonts w:ascii="Times New Roman" w:hAnsi="Times New Roman" w:cs="Times New Roman"/>
          <w:sz w:val="24"/>
        </w:rPr>
        <w:t xml:space="preserve"> (далее - земельные участки), при их продаже без проведения торгов определяется в размере, равном:</w:t>
      </w:r>
    </w:p>
    <w:p w:rsidR="001F14BE" w:rsidRPr="001F14BE" w:rsidRDefault="001F14BE" w:rsidP="001F14B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1F14BE">
        <w:rPr>
          <w:rFonts w:ascii="Times New Roman" w:hAnsi="Times New Roman" w:cs="Times New Roman"/>
          <w:sz w:val="24"/>
        </w:rPr>
        <w:t>1) 2,5 процента кадастровой стоимости в отношении земельных участков:</w:t>
      </w:r>
    </w:p>
    <w:p w:rsidR="001F14BE" w:rsidRPr="001F14BE" w:rsidRDefault="001F14BE" w:rsidP="001F14B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1F14BE">
        <w:rPr>
          <w:rFonts w:ascii="Times New Roman" w:hAnsi="Times New Roman" w:cs="Times New Roman"/>
          <w:sz w:val="24"/>
        </w:rPr>
        <w:t>а) предоставляемых гражданам, являющимся собственниками индивидуальных жилых домов, расположенных на этих земельных участках;</w:t>
      </w:r>
    </w:p>
    <w:p w:rsidR="001F14BE" w:rsidRPr="001F14BE" w:rsidRDefault="001F14BE" w:rsidP="001F14B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1F14BE">
        <w:rPr>
          <w:rFonts w:ascii="Times New Roman" w:hAnsi="Times New Roman" w:cs="Times New Roman"/>
          <w:sz w:val="24"/>
        </w:rPr>
        <w:t xml:space="preserve">б) предоставляемых гражданам для индивидуального жилищного строительства, ведения личного подсобного хозяйства в границах населенного пункта в соответствии со </w:t>
      </w:r>
      <w:hyperlink r:id="rId8" w:history="1">
        <w:r w:rsidRPr="001F14BE">
          <w:rPr>
            <w:rFonts w:ascii="Times New Roman" w:hAnsi="Times New Roman" w:cs="Times New Roman"/>
            <w:color w:val="0000FF"/>
            <w:sz w:val="24"/>
          </w:rPr>
          <w:t>статьей 39.18</w:t>
        </w:r>
      </w:hyperlink>
      <w:r w:rsidRPr="001F14BE">
        <w:rPr>
          <w:rFonts w:ascii="Times New Roman" w:hAnsi="Times New Roman" w:cs="Times New Roman"/>
          <w:sz w:val="24"/>
        </w:rPr>
        <w:t xml:space="preserve"> Земельного кодекса Российской Федерации;</w:t>
      </w:r>
    </w:p>
    <w:p w:rsidR="001F14BE" w:rsidRPr="001F14BE" w:rsidRDefault="001F14BE" w:rsidP="001F14B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bookmarkStart w:id="1" w:name="Par21"/>
      <w:bookmarkEnd w:id="1"/>
      <w:r w:rsidRPr="001F14BE">
        <w:rPr>
          <w:rFonts w:ascii="Times New Roman" w:hAnsi="Times New Roman" w:cs="Times New Roman"/>
          <w:sz w:val="24"/>
        </w:rPr>
        <w:t>в) образованных из земельного участка, предоставленного созданной гражданами некоммерческой организации для комплексного освоения территории в целях индивидуального жилищного строительства (за исключением земельных участков, отнесенных к имуществу общего пользования), при продаже членам этой некоммерческой организации или, если это предусмотрено решением общего собрания членов этой некоммерческой организации, при продаже этой некоммерческой организации;</w:t>
      </w:r>
    </w:p>
    <w:p w:rsidR="001F14BE" w:rsidRPr="001F14BE" w:rsidRDefault="001F14BE" w:rsidP="001F14B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bookmarkStart w:id="2" w:name="Par22"/>
      <w:bookmarkEnd w:id="2"/>
      <w:r w:rsidRPr="001F14BE">
        <w:rPr>
          <w:rFonts w:ascii="Times New Roman" w:hAnsi="Times New Roman" w:cs="Times New Roman"/>
          <w:sz w:val="24"/>
        </w:rPr>
        <w:t>г) образованных в результате раздела земельного участка, предоставленного созданной гражданами некоммерческой организации для комплексного освоения территории в целях индивидуального жилищного строительства и относящегося к имуществу общего пользования, при продаже этой некоммерческой организации;</w:t>
      </w:r>
    </w:p>
    <w:p w:rsidR="001F14BE" w:rsidRPr="001F14BE" w:rsidRDefault="001F14BE" w:rsidP="001F14B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1F14BE">
        <w:rPr>
          <w:rFonts w:ascii="Times New Roman" w:hAnsi="Times New Roman" w:cs="Times New Roman"/>
          <w:sz w:val="24"/>
        </w:rPr>
        <w:t xml:space="preserve">2) 3 процента кадастровой стоимости в отношении земельных участков, образованных из земельного участка, предоставленного в аренду для комплексного освоения территории (за исключением земельных участков, образованных из земельного участка, предоставленного юридическому лицу, заключившему договор о комплексном освоении территории в целях строительства жилья экономического класса, в аренду для комплексного освоения территории в целях строительства такого жилья), при продаже лицу, с которым в соответствии с Градостроительным </w:t>
      </w:r>
      <w:hyperlink r:id="rId9" w:history="1">
        <w:r w:rsidRPr="001F14BE">
          <w:rPr>
            <w:rFonts w:ascii="Times New Roman" w:hAnsi="Times New Roman" w:cs="Times New Roman"/>
            <w:color w:val="0000FF"/>
            <w:sz w:val="24"/>
          </w:rPr>
          <w:t>кодексом</w:t>
        </w:r>
      </w:hyperlink>
      <w:r w:rsidRPr="001F14BE">
        <w:rPr>
          <w:rFonts w:ascii="Times New Roman" w:hAnsi="Times New Roman" w:cs="Times New Roman"/>
          <w:sz w:val="24"/>
        </w:rPr>
        <w:t xml:space="preserve"> Российской Федерации заключен договор о комплексном освоении территории, за исключением случаев, указанных в </w:t>
      </w:r>
      <w:hyperlink w:anchor="Par21" w:history="1">
        <w:r w:rsidRPr="001F14BE">
          <w:rPr>
            <w:rFonts w:ascii="Times New Roman" w:hAnsi="Times New Roman" w:cs="Times New Roman"/>
            <w:color w:val="0000FF"/>
            <w:sz w:val="24"/>
          </w:rPr>
          <w:t>подпунктах "в"</w:t>
        </w:r>
      </w:hyperlink>
      <w:r w:rsidRPr="001F14BE">
        <w:rPr>
          <w:rFonts w:ascii="Times New Roman" w:hAnsi="Times New Roman" w:cs="Times New Roman"/>
          <w:sz w:val="24"/>
        </w:rPr>
        <w:t xml:space="preserve">, </w:t>
      </w:r>
      <w:hyperlink w:anchor="Par22" w:history="1">
        <w:r w:rsidRPr="001F14BE">
          <w:rPr>
            <w:rFonts w:ascii="Times New Roman" w:hAnsi="Times New Roman" w:cs="Times New Roman"/>
            <w:color w:val="0000FF"/>
            <w:sz w:val="24"/>
          </w:rPr>
          <w:t>"г" пункта 1</w:t>
        </w:r>
      </w:hyperlink>
      <w:r w:rsidRPr="001F14BE">
        <w:rPr>
          <w:rFonts w:ascii="Times New Roman" w:hAnsi="Times New Roman" w:cs="Times New Roman"/>
          <w:sz w:val="24"/>
        </w:rPr>
        <w:t xml:space="preserve"> настоящей статьи;</w:t>
      </w:r>
    </w:p>
    <w:p w:rsidR="001F14BE" w:rsidRPr="001F14BE" w:rsidRDefault="001F14BE" w:rsidP="001F14B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1F14BE">
        <w:rPr>
          <w:rFonts w:ascii="Times New Roman" w:hAnsi="Times New Roman" w:cs="Times New Roman"/>
          <w:sz w:val="24"/>
        </w:rPr>
        <w:t>3) 5 процентов кадастровой стоимости в отношении земельных участков, предоставляемых гражданам, являющимся собственниками индивидуальных гаражей для хранения личного автотранспорта, расположенных на этих земельных участках;</w:t>
      </w:r>
    </w:p>
    <w:p w:rsidR="001F14BE" w:rsidRPr="001F14BE" w:rsidRDefault="001F14BE" w:rsidP="001F14B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1F14BE">
        <w:rPr>
          <w:rFonts w:ascii="Times New Roman" w:hAnsi="Times New Roman" w:cs="Times New Roman"/>
          <w:sz w:val="24"/>
        </w:rPr>
        <w:t>4) 10 процентов кадастровой стоимости в отношении земельных участков:</w:t>
      </w:r>
    </w:p>
    <w:p w:rsidR="001F14BE" w:rsidRPr="001F14BE" w:rsidRDefault="001F14BE" w:rsidP="001F14B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1F14BE">
        <w:rPr>
          <w:rFonts w:ascii="Times New Roman" w:hAnsi="Times New Roman" w:cs="Times New Roman"/>
          <w:sz w:val="24"/>
        </w:rPr>
        <w:lastRenderedPageBreak/>
        <w:t>а) образованных из земельного участка, предоставленного созданной гражданами некоммерческой организации для ведения садоводства, огородничества, дачного хозяйства (за исключением земельных участков, отнесенных к имуществу общего пользования), при продаже членам этой некоммерческой организации;</w:t>
      </w:r>
    </w:p>
    <w:p w:rsidR="001F14BE" w:rsidRPr="001F14BE" w:rsidRDefault="001F14BE" w:rsidP="001F14B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1F14BE">
        <w:rPr>
          <w:rFonts w:ascii="Times New Roman" w:hAnsi="Times New Roman" w:cs="Times New Roman"/>
          <w:sz w:val="24"/>
        </w:rPr>
        <w:t>б) образованных в результате раздела земельного участка, предоставленного юридическому лицу для ведения дачного хозяйства и относящегося к имуществу общего пользования, при продаже этому юридическому лицу;</w:t>
      </w:r>
    </w:p>
    <w:p w:rsidR="001F14BE" w:rsidRPr="001F14BE" w:rsidRDefault="001F14BE" w:rsidP="001F14B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1F14BE">
        <w:rPr>
          <w:rFonts w:ascii="Times New Roman" w:hAnsi="Times New Roman" w:cs="Times New Roman"/>
          <w:sz w:val="24"/>
        </w:rPr>
        <w:t xml:space="preserve">в) предоставляемых гражданам для садоводства, дачного хозяйства, гражданам или крестьянским (фермерским) хозяйствам для осуществления крестьянским (фермерским) хозяйством его деятельности в соответствии со </w:t>
      </w:r>
      <w:hyperlink r:id="rId10" w:history="1">
        <w:r w:rsidRPr="001F14BE">
          <w:rPr>
            <w:rFonts w:ascii="Times New Roman" w:hAnsi="Times New Roman" w:cs="Times New Roman"/>
            <w:color w:val="0000FF"/>
            <w:sz w:val="24"/>
          </w:rPr>
          <w:t>статьей 39.18</w:t>
        </w:r>
      </w:hyperlink>
      <w:r w:rsidRPr="001F14BE">
        <w:rPr>
          <w:rFonts w:ascii="Times New Roman" w:hAnsi="Times New Roman" w:cs="Times New Roman"/>
          <w:sz w:val="24"/>
        </w:rPr>
        <w:t xml:space="preserve"> Земельного кодекса Российской Федерации;</w:t>
      </w:r>
    </w:p>
    <w:p w:rsidR="001F14BE" w:rsidRPr="001F14BE" w:rsidRDefault="001F14BE" w:rsidP="001F14B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1F14BE">
        <w:rPr>
          <w:rFonts w:ascii="Times New Roman" w:hAnsi="Times New Roman" w:cs="Times New Roman"/>
          <w:sz w:val="24"/>
        </w:rPr>
        <w:t xml:space="preserve">5) 18 процентов кадастровой стоимости в отношении земельных участков, предоставленных субъектам малого и среднего предпринимательства, соответствующих условиям Федерального </w:t>
      </w:r>
      <w:hyperlink r:id="rId11" w:history="1">
        <w:r w:rsidRPr="001F14BE">
          <w:rPr>
            <w:rFonts w:ascii="Times New Roman" w:hAnsi="Times New Roman" w:cs="Times New Roman"/>
            <w:color w:val="0000FF"/>
            <w:sz w:val="24"/>
          </w:rPr>
          <w:t>закона</w:t>
        </w:r>
      </w:hyperlink>
      <w:r w:rsidRPr="001F14BE">
        <w:rPr>
          <w:rFonts w:ascii="Times New Roman" w:hAnsi="Times New Roman" w:cs="Times New Roman"/>
          <w:sz w:val="24"/>
        </w:rPr>
        <w:t xml:space="preserve"> от 24 июля 2007 г. N 209-ФЗ "О развитии малого и среднего предпринимательства в Российской Федерации" и являющимся собственниками расположенных на этих земельных участках зданий, сооружений либо помещений в них;</w:t>
      </w:r>
    </w:p>
    <w:p w:rsidR="001F14BE" w:rsidRPr="001F14BE" w:rsidRDefault="001F14BE" w:rsidP="001F14B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1F14BE">
        <w:rPr>
          <w:rFonts w:ascii="Times New Roman" w:hAnsi="Times New Roman" w:cs="Times New Roman"/>
          <w:sz w:val="24"/>
        </w:rPr>
        <w:t>6) 24 процента кадастровой стоимости в отношении земельных участков:</w:t>
      </w:r>
    </w:p>
    <w:p w:rsidR="001F14BE" w:rsidRPr="001F14BE" w:rsidRDefault="001F14BE" w:rsidP="001F14B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1F14BE">
        <w:rPr>
          <w:rFonts w:ascii="Times New Roman" w:hAnsi="Times New Roman" w:cs="Times New Roman"/>
          <w:sz w:val="24"/>
        </w:rPr>
        <w:t>а) предоставляемых остальным не указанным в настоящей статье собственникам расположенных на этих земельных участках зданий, сооружений либо помещений в них;</w:t>
      </w:r>
    </w:p>
    <w:p w:rsidR="001F14BE" w:rsidRPr="001F14BE" w:rsidRDefault="001F14BE" w:rsidP="001F14B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1F14BE">
        <w:rPr>
          <w:rFonts w:ascii="Times New Roman" w:hAnsi="Times New Roman" w:cs="Times New Roman"/>
          <w:sz w:val="24"/>
        </w:rPr>
        <w:t xml:space="preserve">б) находящихся в постоянном (бессрочном) пользовании юридических лиц при продаже этим юридическим лицам, за исключением лиц, указанных в </w:t>
      </w:r>
      <w:hyperlink r:id="rId12" w:history="1">
        <w:r w:rsidRPr="001F14BE">
          <w:rPr>
            <w:rFonts w:ascii="Times New Roman" w:hAnsi="Times New Roman" w:cs="Times New Roman"/>
            <w:color w:val="0000FF"/>
            <w:sz w:val="24"/>
          </w:rPr>
          <w:t>пункте 2 статьи 39.9</w:t>
        </w:r>
      </w:hyperlink>
      <w:r w:rsidRPr="001F14BE">
        <w:rPr>
          <w:rFonts w:ascii="Times New Roman" w:hAnsi="Times New Roman" w:cs="Times New Roman"/>
          <w:sz w:val="24"/>
        </w:rPr>
        <w:t xml:space="preserve"> Земельного кодекса Российской Федерации и </w:t>
      </w:r>
      <w:hyperlink w:anchor="Par34" w:history="1">
        <w:r w:rsidRPr="001F14BE">
          <w:rPr>
            <w:rFonts w:ascii="Times New Roman" w:hAnsi="Times New Roman" w:cs="Times New Roman"/>
            <w:color w:val="0000FF"/>
            <w:sz w:val="24"/>
          </w:rPr>
          <w:t>статье 2</w:t>
        </w:r>
      </w:hyperlink>
      <w:r w:rsidRPr="001F14BE">
        <w:rPr>
          <w:rFonts w:ascii="Times New Roman" w:hAnsi="Times New Roman" w:cs="Times New Roman"/>
          <w:sz w:val="24"/>
        </w:rPr>
        <w:t xml:space="preserve"> настоящего Закона.</w:t>
      </w:r>
    </w:p>
    <w:p w:rsidR="001F14BE" w:rsidRPr="001F14BE" w:rsidRDefault="001F14BE" w:rsidP="001F14B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1F14BE" w:rsidRPr="001F14BE" w:rsidRDefault="001F14BE" w:rsidP="001F14B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</w:rPr>
      </w:pPr>
      <w:bookmarkStart w:id="3" w:name="Par34"/>
      <w:bookmarkEnd w:id="3"/>
      <w:r w:rsidRPr="001F14BE">
        <w:rPr>
          <w:rFonts w:ascii="Times New Roman" w:hAnsi="Times New Roman" w:cs="Times New Roman"/>
          <w:sz w:val="24"/>
        </w:rPr>
        <w:t>Статья 2</w:t>
      </w:r>
    </w:p>
    <w:p w:rsidR="001F14BE" w:rsidRPr="001F14BE" w:rsidRDefault="001F14BE" w:rsidP="001F14B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1F14BE" w:rsidRPr="001F14BE" w:rsidRDefault="001F14BE" w:rsidP="001F14B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1F14BE">
        <w:rPr>
          <w:rFonts w:ascii="Times New Roman" w:hAnsi="Times New Roman" w:cs="Times New Roman"/>
          <w:sz w:val="24"/>
        </w:rPr>
        <w:t xml:space="preserve">1. Цена земельных участков, на которых расположены линии электропередачи, линии связи, трубопроводы, дороги, железнодорожные линии и другие подобные сооружения (линейные объекты) и которые находятся в постоянном (бессрочном) пользовании юридических лиц, при их продаже этим юридическим лицам определяется в размере, установленном </w:t>
      </w:r>
      <w:hyperlink r:id="rId13" w:history="1">
        <w:r w:rsidRPr="001F14BE">
          <w:rPr>
            <w:rFonts w:ascii="Times New Roman" w:hAnsi="Times New Roman" w:cs="Times New Roman"/>
            <w:color w:val="0000FF"/>
            <w:sz w:val="24"/>
          </w:rPr>
          <w:t>Законом</w:t>
        </w:r>
      </w:hyperlink>
      <w:r w:rsidRPr="001F14BE">
        <w:rPr>
          <w:rFonts w:ascii="Times New Roman" w:hAnsi="Times New Roman" w:cs="Times New Roman"/>
          <w:sz w:val="24"/>
        </w:rPr>
        <w:t xml:space="preserve"> Амурской области от 24 октября 2007 г. N 410-ОЗ "Об установлении цены находящихся в государственной или муниципальной собственности земельных участков при их продаже отдельным собственникам зданий, строений, сооружений, расположенных на этих земельных участках".</w:t>
      </w:r>
    </w:p>
    <w:p w:rsidR="001F14BE" w:rsidRPr="001F14BE" w:rsidRDefault="001F14BE" w:rsidP="001F14B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1F14BE">
        <w:rPr>
          <w:rFonts w:ascii="Times New Roman" w:hAnsi="Times New Roman" w:cs="Times New Roman"/>
          <w:sz w:val="24"/>
        </w:rPr>
        <w:t xml:space="preserve">2. Цена земельных участков, находящихся в постоянном (бессрочном) пользовании или пожизненном наследуемом владении крестьянских (фермерских) хозяйств или сельскохозяйственных организаций, при их продаже этим крестьянским (фермерским) хозяйствам или сельскохозяйственным организациям для осуществления их деятельности определяется в размере, установленном </w:t>
      </w:r>
      <w:hyperlink r:id="rId14" w:history="1">
        <w:r w:rsidRPr="001F14BE">
          <w:rPr>
            <w:rFonts w:ascii="Times New Roman" w:hAnsi="Times New Roman" w:cs="Times New Roman"/>
            <w:color w:val="0000FF"/>
            <w:sz w:val="24"/>
          </w:rPr>
          <w:t>статьей 4</w:t>
        </w:r>
      </w:hyperlink>
      <w:r w:rsidRPr="001F14BE">
        <w:rPr>
          <w:rFonts w:ascii="Times New Roman" w:hAnsi="Times New Roman" w:cs="Times New Roman"/>
          <w:sz w:val="24"/>
        </w:rPr>
        <w:t xml:space="preserve"> Закона Амурской области от 11 декабря 2003 г. N 278-ОЗ "Об обороте земель сельскохозяйственного назначения на территории Амурской области".</w:t>
      </w:r>
    </w:p>
    <w:p w:rsidR="001F14BE" w:rsidRPr="001F14BE" w:rsidRDefault="001F14BE" w:rsidP="001F14B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1F14BE">
        <w:rPr>
          <w:rFonts w:ascii="Times New Roman" w:hAnsi="Times New Roman" w:cs="Times New Roman"/>
          <w:sz w:val="24"/>
        </w:rPr>
        <w:t xml:space="preserve">3. Цена земельных участков, предназначенных для ведения сельскохозяйственного производства и переданных в аренду гражданину или юридическому лицу, при продаже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надлежащего использования такого земельного участка в случае, если этим гражданином или этим юридическим лицом заявление о заключении договора купли-продажи такого земельного участка без проведения торгов подано до дня истечения срока указанного договора аренды земельного участка, определяется в размере, установленном </w:t>
      </w:r>
      <w:hyperlink r:id="rId15" w:history="1">
        <w:r w:rsidRPr="001F14BE">
          <w:rPr>
            <w:rFonts w:ascii="Times New Roman" w:hAnsi="Times New Roman" w:cs="Times New Roman"/>
            <w:color w:val="0000FF"/>
            <w:sz w:val="24"/>
          </w:rPr>
          <w:t>статьей 4</w:t>
        </w:r>
      </w:hyperlink>
      <w:r w:rsidRPr="001F14BE">
        <w:rPr>
          <w:rFonts w:ascii="Times New Roman" w:hAnsi="Times New Roman" w:cs="Times New Roman"/>
          <w:sz w:val="24"/>
        </w:rPr>
        <w:t xml:space="preserve"> Закона Амурской области от 11 декабря 2003 г. N 278-ОЗ "Об обороте земель сельскохозяйственного назначения на территории Амурской области".</w:t>
      </w:r>
    </w:p>
    <w:p w:rsidR="001F14BE" w:rsidRPr="001F14BE" w:rsidRDefault="001F14BE" w:rsidP="001F14B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1F14BE" w:rsidRPr="001F14BE" w:rsidRDefault="001F14BE" w:rsidP="001F14B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</w:rPr>
      </w:pPr>
      <w:r w:rsidRPr="001F14BE">
        <w:rPr>
          <w:rFonts w:ascii="Times New Roman" w:hAnsi="Times New Roman" w:cs="Times New Roman"/>
          <w:sz w:val="24"/>
        </w:rPr>
        <w:t>Статья 3</w:t>
      </w:r>
    </w:p>
    <w:p w:rsidR="001F14BE" w:rsidRPr="001F14BE" w:rsidRDefault="001F14BE" w:rsidP="001F14B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1F14BE" w:rsidRPr="001F14BE" w:rsidRDefault="001F14BE" w:rsidP="001F14B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1F14BE">
        <w:rPr>
          <w:rFonts w:ascii="Times New Roman" w:hAnsi="Times New Roman" w:cs="Times New Roman"/>
          <w:sz w:val="24"/>
        </w:rPr>
        <w:t xml:space="preserve">1. Размер платы в отношении земельного участка, находящегося в </w:t>
      </w:r>
      <w:r w:rsidR="00217F22">
        <w:rPr>
          <w:rFonts w:ascii="Times New Roman" w:hAnsi="Times New Roman" w:cs="Times New Roman"/>
          <w:sz w:val="24"/>
        </w:rPr>
        <w:t>муниципальной</w:t>
      </w:r>
      <w:r w:rsidRPr="001F14BE">
        <w:rPr>
          <w:rFonts w:ascii="Times New Roman" w:hAnsi="Times New Roman" w:cs="Times New Roman"/>
          <w:sz w:val="24"/>
        </w:rPr>
        <w:t xml:space="preserve"> собственности </w:t>
      </w:r>
      <w:r w:rsidR="00217F22">
        <w:rPr>
          <w:rFonts w:ascii="Times New Roman" w:hAnsi="Times New Roman" w:cs="Times New Roman"/>
          <w:sz w:val="24"/>
        </w:rPr>
        <w:t>Октябрьского района</w:t>
      </w:r>
      <w:r w:rsidRPr="001F14BE">
        <w:rPr>
          <w:rFonts w:ascii="Times New Roman" w:hAnsi="Times New Roman" w:cs="Times New Roman"/>
          <w:sz w:val="24"/>
        </w:rPr>
        <w:t xml:space="preserve">, определяется как 10 процентов их кадастровой стоимости, рассчитанной пропорционально площади части таких земельных участков, подлежащих передаче </w:t>
      </w:r>
      <w:r w:rsidRPr="001F14BE">
        <w:rPr>
          <w:rFonts w:ascii="Times New Roman" w:hAnsi="Times New Roman" w:cs="Times New Roman"/>
          <w:sz w:val="24"/>
        </w:rPr>
        <w:lastRenderedPageBreak/>
        <w:t>в частную собственность в результате их перераспределения с земельными участками, находящимися в частной собственности.</w:t>
      </w:r>
    </w:p>
    <w:p w:rsidR="001F14BE" w:rsidRPr="001F14BE" w:rsidRDefault="001F14BE" w:rsidP="001F14B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1F14BE">
        <w:rPr>
          <w:rFonts w:ascii="Times New Roman" w:hAnsi="Times New Roman" w:cs="Times New Roman"/>
          <w:sz w:val="24"/>
        </w:rPr>
        <w:t xml:space="preserve">2. Размер платы в случае перераспределения земельных участков в целях последующего изъятия подлежащих образованию земельных участков для государственных нужд области или муниципальных нужд определяется на основании установленной в соответствии с законодательством об оценочной деятельности рыночной стоимости части земельного участка, находящегося в </w:t>
      </w:r>
      <w:r w:rsidR="00217F22">
        <w:rPr>
          <w:rFonts w:ascii="Times New Roman" w:hAnsi="Times New Roman" w:cs="Times New Roman"/>
          <w:sz w:val="24"/>
        </w:rPr>
        <w:t xml:space="preserve">муниципальной </w:t>
      </w:r>
      <w:r w:rsidRPr="001F14BE">
        <w:rPr>
          <w:rFonts w:ascii="Times New Roman" w:hAnsi="Times New Roman" w:cs="Times New Roman"/>
          <w:sz w:val="24"/>
        </w:rPr>
        <w:t xml:space="preserve">собственности </w:t>
      </w:r>
      <w:r w:rsidR="00217F22">
        <w:rPr>
          <w:rFonts w:ascii="Times New Roman" w:hAnsi="Times New Roman" w:cs="Times New Roman"/>
          <w:sz w:val="24"/>
        </w:rPr>
        <w:t>Октябрьского района</w:t>
      </w:r>
      <w:r w:rsidRPr="001F14BE">
        <w:rPr>
          <w:rFonts w:ascii="Times New Roman" w:hAnsi="Times New Roman" w:cs="Times New Roman"/>
          <w:sz w:val="24"/>
        </w:rPr>
        <w:t>, подлежащей передаче в частную собственность в результате перераспределения земельных участков.</w:t>
      </w:r>
    </w:p>
    <w:p w:rsidR="001F14BE" w:rsidRPr="001F14BE" w:rsidRDefault="001F14BE" w:rsidP="001F14B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1F14BE" w:rsidRDefault="001F14BE" w:rsidP="001F14B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</w:rPr>
      </w:pPr>
      <w:r w:rsidRPr="001F14BE">
        <w:rPr>
          <w:rFonts w:ascii="Times New Roman" w:hAnsi="Times New Roman" w:cs="Times New Roman"/>
          <w:sz w:val="24"/>
        </w:rPr>
        <w:t>Статья 4</w:t>
      </w:r>
    </w:p>
    <w:p w:rsidR="00137181" w:rsidRDefault="00137181" w:rsidP="001371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7181" w:rsidRPr="00137181" w:rsidRDefault="00137181" w:rsidP="001371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7181">
        <w:rPr>
          <w:rFonts w:ascii="Times New Roman" w:hAnsi="Times New Roman" w:cs="Times New Roman"/>
          <w:sz w:val="24"/>
          <w:szCs w:val="24"/>
        </w:rPr>
        <w:t>Признать утратившим силу</w:t>
      </w:r>
      <w:r>
        <w:rPr>
          <w:rFonts w:ascii="Times New Roman" w:hAnsi="Times New Roman" w:cs="Times New Roman"/>
          <w:sz w:val="24"/>
          <w:szCs w:val="24"/>
        </w:rPr>
        <w:t xml:space="preserve"> Решение Октябрьского районного Совета народных депутатов от 14.04.2015 № 6 </w:t>
      </w:r>
      <w:r w:rsidRPr="00137181">
        <w:rPr>
          <w:rFonts w:ascii="Times New Roman" w:hAnsi="Times New Roman" w:cs="Times New Roman"/>
          <w:sz w:val="24"/>
          <w:szCs w:val="24"/>
        </w:rPr>
        <w:t xml:space="preserve">"О порядке определения цены земельных участков, </w:t>
      </w:r>
      <w:r>
        <w:rPr>
          <w:rFonts w:ascii="Times New Roman" w:hAnsi="Times New Roman" w:cs="Times New Roman"/>
          <w:sz w:val="24"/>
          <w:szCs w:val="24"/>
        </w:rPr>
        <w:t>находящихся в муниципальной собственности, расположенных на территории Октябрьского района Амурской области</w:t>
      </w:r>
      <w:r w:rsidRPr="00137181">
        <w:rPr>
          <w:rFonts w:ascii="Times New Roman" w:hAnsi="Times New Roman" w:cs="Times New Roman"/>
          <w:sz w:val="24"/>
          <w:szCs w:val="24"/>
        </w:rPr>
        <w:t xml:space="preserve">, при их продаже </w:t>
      </w:r>
      <w:r>
        <w:rPr>
          <w:rFonts w:ascii="Times New Roman" w:hAnsi="Times New Roman" w:cs="Times New Roman"/>
          <w:sz w:val="24"/>
          <w:szCs w:val="24"/>
        </w:rPr>
        <w:t>без проведения торгов</w:t>
      </w:r>
      <w:r w:rsidRPr="00137181">
        <w:rPr>
          <w:rFonts w:ascii="Times New Roman" w:hAnsi="Times New Roman" w:cs="Times New Roman"/>
          <w:sz w:val="24"/>
          <w:szCs w:val="24"/>
        </w:rPr>
        <w:t>".</w:t>
      </w:r>
    </w:p>
    <w:p w:rsidR="001F14BE" w:rsidRPr="001F14BE" w:rsidRDefault="001F14BE" w:rsidP="001F14B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137181" w:rsidRDefault="00137181" w:rsidP="00137181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Статья 5</w:t>
      </w:r>
    </w:p>
    <w:p w:rsidR="00137181" w:rsidRDefault="00137181" w:rsidP="001F14B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1F14BE" w:rsidRPr="001F14BE" w:rsidRDefault="001A00AC" w:rsidP="001F14B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Настоящее</w:t>
      </w:r>
      <w:r w:rsidR="001F14BE" w:rsidRPr="001F14B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Положение</w:t>
      </w:r>
      <w:r w:rsidR="001F14BE" w:rsidRPr="001F14BE">
        <w:rPr>
          <w:rFonts w:ascii="Times New Roman" w:hAnsi="Times New Roman" w:cs="Times New Roman"/>
          <w:sz w:val="24"/>
        </w:rPr>
        <w:t xml:space="preserve"> вступает в силу по истечении десяти дней после его официального опубликования.</w:t>
      </w:r>
    </w:p>
    <w:p w:rsidR="006D40A6" w:rsidRPr="001F14BE" w:rsidRDefault="006D40A6">
      <w:pPr>
        <w:rPr>
          <w:rFonts w:ascii="Times New Roman" w:hAnsi="Times New Roman" w:cs="Times New Roman"/>
          <w:sz w:val="28"/>
        </w:rPr>
      </w:pPr>
    </w:p>
    <w:sectPr w:rsidR="006D40A6" w:rsidRPr="001F14BE" w:rsidSect="001F14BE">
      <w:pgSz w:w="11906" w:h="16838"/>
      <w:pgMar w:top="568" w:right="566" w:bottom="568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976"/>
    <w:rsid w:val="00132976"/>
    <w:rsid w:val="00137181"/>
    <w:rsid w:val="001A00AC"/>
    <w:rsid w:val="001F14BE"/>
    <w:rsid w:val="00217F22"/>
    <w:rsid w:val="00434A09"/>
    <w:rsid w:val="005A58FC"/>
    <w:rsid w:val="006D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14B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1F14B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A0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0AC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434A0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14B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1F14B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A0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0AC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434A0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F80D0CF3B585084315AA13887A3690D4D66D0FD26D7AFEC00428066AB86152E9EF2888DC3FBBX" TargetMode="External"/><Relationship Id="rId13" Type="http://schemas.openxmlformats.org/officeDocument/2006/relationships/hyperlink" Target="consultantplus://offline/ref=2FF80D0CF3B585084315B41E9E166895D5D53002D06B74A89E5B735B3DB16B053ABEX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FF80D0CF3B585084315AA13887A3690D4D66D0FD26D7AFEC00428066AB86152E9EF2889D13FB5X" TargetMode="External"/><Relationship Id="rId12" Type="http://schemas.openxmlformats.org/officeDocument/2006/relationships/hyperlink" Target="consultantplus://offline/ref=2FF80D0CF3B585084315AA13887A3690D4D66D0FD26D7AFEC00428066AB86152E9EF2885DF3FB0X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FF80D0CF3B585084315AA13887A3690D4D66D0FD26D7AFEC00428066AB86152E9EF2884DC3FB2X" TargetMode="External"/><Relationship Id="rId11" Type="http://schemas.openxmlformats.org/officeDocument/2006/relationships/hyperlink" Target="consultantplus://offline/ref=2FF80D0CF3B585084315AA13887A3690D4D76F0CDE6A7AFEC00428066AB86152E9EF2881D9F3E27938B5X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2FF80D0CF3B585084315B41E9E166895D5D53002D06772AD9B5B735B3DB16B05AEA071C39DFEE337B8X" TargetMode="External"/><Relationship Id="rId10" Type="http://schemas.openxmlformats.org/officeDocument/2006/relationships/hyperlink" Target="consultantplus://offline/ref=2FF80D0CF3B585084315AA13887A3690D4D66D0FD26D7AFEC00428066AB86152E9EF2888DC3FBB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FF80D0CF3B585084315AA13887A3690D4D66D0DD46E7AFEC00428066A3BB8X" TargetMode="External"/><Relationship Id="rId14" Type="http://schemas.openxmlformats.org/officeDocument/2006/relationships/hyperlink" Target="consultantplus://offline/ref=2FF80D0CF3B585084315B41E9E166895D5D53002D06772AD9B5B735B3DB16B05AEA071C39DFEE337B8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1608</Words>
  <Characters>9167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Zayceva</dc:creator>
  <cp:keywords/>
  <dc:description/>
  <cp:lastModifiedBy>Zayceva</cp:lastModifiedBy>
  <cp:revision>6</cp:revision>
  <cp:lastPrinted>2016-02-24T23:40:00Z</cp:lastPrinted>
  <dcterms:created xsi:type="dcterms:W3CDTF">2016-02-24T23:02:00Z</dcterms:created>
  <dcterms:modified xsi:type="dcterms:W3CDTF">2016-05-11T01:54:00Z</dcterms:modified>
</cp:coreProperties>
</file>