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D5" w:rsidRDefault="00C934D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934D5" w:rsidRDefault="00C934D5">
      <w:pPr>
        <w:pStyle w:val="ConsPlusNormal"/>
      </w:pPr>
    </w:p>
    <w:p w:rsidR="00C934D5" w:rsidRDefault="00C934D5">
      <w:pPr>
        <w:pStyle w:val="ConsPlusTitle"/>
        <w:jc w:val="center"/>
      </w:pPr>
      <w:r>
        <w:t>ГУБЕРНАТОР АМУРСКОЙ ОБЛАСТИ</w:t>
      </w:r>
    </w:p>
    <w:p w:rsidR="00C934D5" w:rsidRDefault="00C934D5">
      <w:pPr>
        <w:pStyle w:val="ConsPlusTitle"/>
        <w:jc w:val="center"/>
      </w:pPr>
    </w:p>
    <w:p w:rsidR="00C934D5" w:rsidRDefault="00C934D5">
      <w:pPr>
        <w:pStyle w:val="ConsPlusTitle"/>
        <w:jc w:val="center"/>
      </w:pPr>
      <w:r>
        <w:t>ПОСТАНОВЛЕНИЕ</w:t>
      </w:r>
    </w:p>
    <w:p w:rsidR="00C934D5" w:rsidRDefault="00C934D5">
      <w:pPr>
        <w:pStyle w:val="ConsPlusTitle"/>
        <w:jc w:val="center"/>
      </w:pPr>
      <w:r>
        <w:t>от 6 февраля 2014 г. N 31</w:t>
      </w:r>
    </w:p>
    <w:p w:rsidR="00C934D5" w:rsidRDefault="00C934D5">
      <w:pPr>
        <w:pStyle w:val="ConsPlusTitle"/>
        <w:jc w:val="center"/>
      </w:pPr>
    </w:p>
    <w:p w:rsidR="00C934D5" w:rsidRDefault="00C934D5">
      <w:pPr>
        <w:pStyle w:val="ConsPlusTitle"/>
        <w:jc w:val="center"/>
      </w:pPr>
      <w:r>
        <w:t>О ПОРЯДКЕ СООБЩЕНИЯ ОТДЕЛЬНЫМИ КАТЕГОРИЯМИ ЛИЦ О ПОЛУЧЕНИИ</w:t>
      </w:r>
    </w:p>
    <w:p w:rsidR="00C934D5" w:rsidRDefault="00C934D5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C934D5" w:rsidRDefault="00C934D5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C934D5" w:rsidRDefault="00C934D5">
      <w:pPr>
        <w:pStyle w:val="ConsPlusTitle"/>
        <w:jc w:val="center"/>
      </w:pPr>
      <w:proofErr w:type="gramStart"/>
      <w:r>
        <w:t>УЧАСТИЕ</w:t>
      </w:r>
      <w:proofErr w:type="gramEnd"/>
      <w:r>
        <w:t xml:space="preserve"> В КОТОРЫХ СВЯЗАНО С ИСПОЛНЕНИЕМ ИМИ СЛУЖЕБНЫХ</w:t>
      </w:r>
    </w:p>
    <w:p w:rsidR="00C934D5" w:rsidRDefault="00C934D5">
      <w:pPr>
        <w:pStyle w:val="ConsPlusTitle"/>
        <w:jc w:val="center"/>
      </w:pPr>
      <w:r>
        <w:t>(ДОЛЖНОСТНЫХ) ОБЯЗАННОСТЕЙ, СДАЧИ И ОЦЕНКИ ПОДАРКА,</w:t>
      </w:r>
    </w:p>
    <w:p w:rsidR="00C934D5" w:rsidRDefault="00C934D5">
      <w:pPr>
        <w:pStyle w:val="ConsPlusTitle"/>
        <w:jc w:val="center"/>
      </w:pPr>
      <w:r>
        <w:t>РЕАЛИЗАЦИИ (ВЫКУПА) И ЗАЧИСЛЕНИЯ СРЕДСТВ,</w:t>
      </w:r>
    </w:p>
    <w:p w:rsidR="00C934D5" w:rsidRDefault="00C934D5">
      <w:pPr>
        <w:pStyle w:val="ConsPlusTitle"/>
        <w:jc w:val="center"/>
      </w:pPr>
      <w:proofErr w:type="gramStart"/>
      <w:r>
        <w:t>ВЫРУЧЕННЫХ</w:t>
      </w:r>
      <w:proofErr w:type="gramEnd"/>
      <w:r>
        <w:t xml:space="preserve"> ОТ ЕГО РЕАЛИЗАЦИИ</w:t>
      </w:r>
    </w:p>
    <w:p w:rsidR="00C934D5" w:rsidRDefault="00C934D5">
      <w:pPr>
        <w:pStyle w:val="ConsPlusNormal"/>
        <w:jc w:val="center"/>
      </w:pPr>
      <w:r>
        <w:t>Список изменяющих документов</w:t>
      </w:r>
    </w:p>
    <w:p w:rsidR="00C934D5" w:rsidRDefault="00C934D5">
      <w:pPr>
        <w:pStyle w:val="ConsPlusNormal"/>
        <w:jc w:val="center"/>
      </w:pPr>
      <w:proofErr w:type="gramStart"/>
      <w:r>
        <w:t>(в ред. постановлений губернатора Амурской области</w:t>
      </w:r>
      <w:proofErr w:type="gramEnd"/>
    </w:p>
    <w:p w:rsidR="00C934D5" w:rsidRDefault="00C934D5">
      <w:pPr>
        <w:pStyle w:val="ConsPlusNormal"/>
        <w:jc w:val="center"/>
      </w:pPr>
      <w:r>
        <w:t xml:space="preserve">от 06.08.2015 </w:t>
      </w:r>
      <w:hyperlink r:id="rId6" w:history="1">
        <w:r>
          <w:rPr>
            <w:color w:val="0000FF"/>
          </w:rPr>
          <w:t>N 203</w:t>
        </w:r>
      </w:hyperlink>
      <w:r>
        <w:t xml:space="preserve">, от 27.01.2016 </w:t>
      </w:r>
      <w:hyperlink r:id="rId7" w:history="1">
        <w:r>
          <w:rPr>
            <w:color w:val="0000FF"/>
          </w:rPr>
          <w:t>N 14</w:t>
        </w:r>
      </w:hyperlink>
      <w:r>
        <w:t>)</w:t>
      </w:r>
    </w:p>
    <w:p w:rsidR="00C934D5" w:rsidRDefault="00C934D5">
      <w:pPr>
        <w:pStyle w:val="ConsPlusNormal"/>
        <w:jc w:val="center"/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пункта 2 статьи 575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hyperlink r:id="rId9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пункта 6 части 1 статьи 17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Ф</w:t>
      </w:r>
      <w:r w:rsidR="007C2B3F">
        <w:rPr>
          <w:rFonts w:ascii="Times New Roman" w:hAnsi="Times New Roman" w:cs="Times New Roman"/>
          <w:sz w:val="28"/>
          <w:szCs w:val="28"/>
        </w:rPr>
        <w:t>едерального закона от 02 марта 2007 г. N 25</w:t>
      </w:r>
      <w:r w:rsidRPr="007C2B3F">
        <w:rPr>
          <w:rFonts w:ascii="Times New Roman" w:hAnsi="Times New Roman" w:cs="Times New Roman"/>
          <w:sz w:val="28"/>
          <w:szCs w:val="28"/>
        </w:rPr>
        <w:t xml:space="preserve">-ФЗ "О </w:t>
      </w:r>
      <w:r w:rsidR="007C2B3F">
        <w:rPr>
          <w:rFonts w:ascii="Times New Roman" w:hAnsi="Times New Roman" w:cs="Times New Roman"/>
          <w:sz w:val="28"/>
          <w:szCs w:val="28"/>
        </w:rPr>
        <w:t>муниципальной</w:t>
      </w:r>
      <w:r w:rsidRPr="007C2B3F">
        <w:rPr>
          <w:rFonts w:ascii="Times New Roman" w:hAnsi="Times New Roman" w:cs="Times New Roman"/>
          <w:sz w:val="28"/>
          <w:szCs w:val="28"/>
        </w:rPr>
        <w:t xml:space="preserve"> службе Российской Федерации", в соответствии с </w:t>
      </w:r>
      <w:hyperlink r:id="rId10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реализации", постановления</w:t>
      </w:r>
      <w:r w:rsidR="007C2B3F">
        <w:rPr>
          <w:rFonts w:ascii="Times New Roman" w:hAnsi="Times New Roman" w:cs="Times New Roman"/>
          <w:sz w:val="28"/>
          <w:szCs w:val="28"/>
        </w:rPr>
        <w:t>ми</w:t>
      </w:r>
      <w:r w:rsidRPr="007C2B3F">
        <w:rPr>
          <w:rFonts w:ascii="Times New Roman" w:hAnsi="Times New Roman" w:cs="Times New Roman"/>
          <w:sz w:val="28"/>
          <w:szCs w:val="28"/>
        </w:rPr>
        <w:t xml:space="preserve"> губернатора Амурской области от 06.02.2014 № 31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</w:t>
      </w:r>
      <w:r w:rsidR="007C2B3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C2B3F">
        <w:rPr>
          <w:rFonts w:ascii="Times New Roman" w:hAnsi="Times New Roman" w:cs="Times New Roman"/>
          <w:sz w:val="28"/>
          <w:szCs w:val="28"/>
        </w:rPr>
        <w:t xml:space="preserve">, реализации (выкупа) и зачислении средств, вырученных от его реализации», от 06.08.2015 № 203 </w:t>
      </w:r>
      <w:r w:rsidR="00144A94">
        <w:rPr>
          <w:rFonts w:ascii="Times New Roman" w:hAnsi="Times New Roman" w:cs="Times New Roman"/>
          <w:sz w:val="28"/>
          <w:szCs w:val="28"/>
        </w:rPr>
        <w:t>«О внесении изменения в постановление губернатора области от 6 февраля 2014года № 31»</w:t>
      </w:r>
      <w:r w:rsidR="007C2B3F">
        <w:rPr>
          <w:rFonts w:ascii="Times New Roman" w:hAnsi="Times New Roman" w:cs="Times New Roman"/>
          <w:sz w:val="28"/>
          <w:szCs w:val="28"/>
        </w:rPr>
        <w:t>, от 27.01.2016 № 14 «О внесении изменений в постановление губернатора области от 06.02.2014 № 31»</w:t>
      </w:r>
      <w:r w:rsidRPr="007C2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7C2B3F" w:rsidP="007C2B3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D5" w:rsidRPr="007C2B3F">
        <w:rPr>
          <w:rFonts w:ascii="Times New Roman" w:hAnsi="Times New Roman" w:cs="Times New Roman"/>
          <w:b/>
          <w:sz w:val="28"/>
          <w:szCs w:val="28"/>
        </w:rPr>
        <w:t>ю: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Амурской области от 27.01.2016 </w:t>
      </w:r>
      <w:hyperlink r:id="rId11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6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Положение).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Амурской области от 27.01.2016 </w:t>
      </w:r>
      <w:hyperlink r:id="rId12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"/>
      <w:bookmarkEnd w:id="0"/>
      <w:r w:rsidRPr="007C2B3F">
        <w:rPr>
          <w:rFonts w:ascii="Times New Roman" w:hAnsi="Times New Roman" w:cs="Times New Roman"/>
          <w:sz w:val="28"/>
          <w:szCs w:val="28"/>
        </w:rPr>
        <w:lastRenderedPageBreak/>
        <w:t>2. Установить, что: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аппарат </w:t>
      </w:r>
      <w:r w:rsidR="00144A94"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Pr="007C2B3F">
        <w:rPr>
          <w:rFonts w:ascii="Times New Roman" w:hAnsi="Times New Roman" w:cs="Times New Roman"/>
          <w:sz w:val="28"/>
          <w:szCs w:val="28"/>
        </w:rPr>
        <w:t xml:space="preserve"> осуществляет прием подарков, полученных лицами, замещающими </w:t>
      </w:r>
      <w:r w:rsidR="00144A94">
        <w:rPr>
          <w:rFonts w:ascii="Times New Roman" w:hAnsi="Times New Roman" w:cs="Times New Roman"/>
          <w:sz w:val="28"/>
          <w:szCs w:val="28"/>
        </w:rPr>
        <w:t>муниципальные</w:t>
      </w:r>
      <w:r w:rsidRPr="007C2B3F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144A94">
        <w:rPr>
          <w:rFonts w:ascii="Times New Roman" w:hAnsi="Times New Roman" w:cs="Times New Roman"/>
          <w:sz w:val="28"/>
          <w:szCs w:val="28"/>
        </w:rPr>
        <w:t>района</w:t>
      </w:r>
      <w:r w:rsidRPr="007C2B3F">
        <w:rPr>
          <w:rFonts w:ascii="Times New Roman" w:hAnsi="Times New Roman" w:cs="Times New Roman"/>
          <w:sz w:val="28"/>
          <w:szCs w:val="28"/>
        </w:rPr>
        <w:t xml:space="preserve"> и должности </w:t>
      </w:r>
      <w:r w:rsidR="00144A94">
        <w:rPr>
          <w:rFonts w:ascii="Times New Roman" w:hAnsi="Times New Roman" w:cs="Times New Roman"/>
          <w:sz w:val="28"/>
          <w:szCs w:val="28"/>
        </w:rPr>
        <w:t>муниципальной</w:t>
      </w:r>
      <w:r w:rsidRPr="007C2B3F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144A9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C2B3F">
        <w:rPr>
          <w:rFonts w:ascii="Times New Roman" w:hAnsi="Times New Roman" w:cs="Times New Roman"/>
          <w:sz w:val="28"/>
          <w:szCs w:val="28"/>
        </w:rPr>
        <w:t xml:space="preserve"> в аппарате </w:t>
      </w:r>
      <w:r w:rsidR="00144A94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C2B3F">
        <w:rPr>
          <w:rFonts w:ascii="Times New Roman" w:hAnsi="Times New Roman" w:cs="Times New Roman"/>
          <w:sz w:val="28"/>
          <w:szCs w:val="28"/>
        </w:rPr>
        <w:t>,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принимает решение о реализации указанных подарков;</w:t>
      </w:r>
    </w:p>
    <w:p w:rsidR="00C934D5" w:rsidRPr="007C2B3F" w:rsidRDefault="00DA6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самостоятельные структурные подразделения</w:t>
      </w:r>
      <w:r w:rsidR="00C934D5" w:rsidRPr="007C2B3F">
        <w:rPr>
          <w:rFonts w:ascii="Times New Roman" w:hAnsi="Times New Roman" w:cs="Times New Roman"/>
          <w:sz w:val="28"/>
          <w:szCs w:val="28"/>
        </w:rPr>
        <w:t xml:space="preserve"> осуществляют прием подарков, полученных лицами, замещающими </w:t>
      </w:r>
      <w:r w:rsidR="007329D6">
        <w:rPr>
          <w:rFonts w:ascii="Times New Roman" w:hAnsi="Times New Roman" w:cs="Times New Roman"/>
          <w:sz w:val="28"/>
          <w:szCs w:val="28"/>
        </w:rPr>
        <w:t>муниципальные</w:t>
      </w:r>
      <w:r w:rsidR="00C934D5" w:rsidRPr="007C2B3F">
        <w:rPr>
          <w:rFonts w:ascii="Times New Roman" w:hAnsi="Times New Roman" w:cs="Times New Roman"/>
          <w:sz w:val="28"/>
          <w:szCs w:val="28"/>
        </w:rPr>
        <w:t xml:space="preserve"> должности </w:t>
      </w:r>
      <w:r w:rsidR="007329D6">
        <w:rPr>
          <w:rFonts w:ascii="Times New Roman" w:hAnsi="Times New Roman" w:cs="Times New Roman"/>
          <w:sz w:val="28"/>
          <w:szCs w:val="28"/>
        </w:rPr>
        <w:t>района</w:t>
      </w:r>
      <w:r w:rsidR="00C934D5" w:rsidRPr="007C2B3F">
        <w:rPr>
          <w:rFonts w:ascii="Times New Roman" w:hAnsi="Times New Roman" w:cs="Times New Roman"/>
          <w:sz w:val="28"/>
          <w:szCs w:val="28"/>
        </w:rPr>
        <w:t xml:space="preserve"> и должности </w:t>
      </w:r>
      <w:r w:rsidR="007329D6">
        <w:rPr>
          <w:rFonts w:ascii="Times New Roman" w:hAnsi="Times New Roman" w:cs="Times New Roman"/>
          <w:sz w:val="28"/>
          <w:szCs w:val="28"/>
        </w:rPr>
        <w:t>муниципальной</w:t>
      </w:r>
      <w:r w:rsidR="00C934D5" w:rsidRPr="007C2B3F">
        <w:rPr>
          <w:rFonts w:ascii="Times New Roman" w:hAnsi="Times New Roman" w:cs="Times New Roman"/>
          <w:sz w:val="28"/>
          <w:szCs w:val="28"/>
        </w:rPr>
        <w:t xml:space="preserve"> службы </w:t>
      </w:r>
      <w:r w:rsidR="007329D6">
        <w:rPr>
          <w:rFonts w:ascii="Times New Roman" w:hAnsi="Times New Roman" w:cs="Times New Roman"/>
          <w:sz w:val="28"/>
          <w:szCs w:val="28"/>
        </w:rPr>
        <w:t>района</w:t>
      </w:r>
      <w:r w:rsidR="00C934D5" w:rsidRPr="007C2B3F">
        <w:rPr>
          <w:rFonts w:ascii="Times New Roman" w:hAnsi="Times New Roman" w:cs="Times New Roman"/>
          <w:sz w:val="28"/>
          <w:szCs w:val="28"/>
        </w:rPr>
        <w:t xml:space="preserve"> в соответствующих </w:t>
      </w:r>
      <w:r w:rsidR="007329D6">
        <w:rPr>
          <w:rFonts w:ascii="Times New Roman" w:hAnsi="Times New Roman" w:cs="Times New Roman"/>
          <w:sz w:val="28"/>
          <w:szCs w:val="28"/>
        </w:rPr>
        <w:t>структурных подразделениях администрации района</w:t>
      </w:r>
      <w:r w:rsidR="00C934D5" w:rsidRPr="007C2B3F">
        <w:rPr>
          <w:rFonts w:ascii="Times New Roman" w:hAnsi="Times New Roman" w:cs="Times New Roman"/>
          <w:sz w:val="28"/>
          <w:szCs w:val="28"/>
        </w:rPr>
        <w:t>, в связи с протокольными мероприятиями, служебными командировками и другими официальными мероприятиями, их оценку для принятия к бухгалтерскому учету, а также принимают решения о реализации указанных подарков.</w:t>
      </w:r>
    </w:p>
    <w:p w:rsidR="00C934D5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 xml:space="preserve">Реализация полномочий, предусмотренных настоящим постановлением, осуществляется в пределах установленной численности </w:t>
      </w:r>
      <w:r w:rsidR="007329D6">
        <w:rPr>
          <w:rFonts w:ascii="Times New Roman" w:hAnsi="Times New Roman" w:cs="Times New Roman"/>
          <w:sz w:val="28"/>
          <w:szCs w:val="28"/>
        </w:rPr>
        <w:t>муниципальных</w:t>
      </w:r>
      <w:r w:rsidRPr="007C2B3F">
        <w:rPr>
          <w:rFonts w:ascii="Times New Roman" w:hAnsi="Times New Roman" w:cs="Times New Roman"/>
          <w:sz w:val="28"/>
          <w:szCs w:val="28"/>
        </w:rPr>
        <w:t xml:space="preserve"> служащих, а также бюджетных ассигнований, предусмотренных аппарату </w:t>
      </w:r>
      <w:r w:rsidR="007329D6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7C2B3F">
        <w:rPr>
          <w:rFonts w:ascii="Times New Roman" w:hAnsi="Times New Roman" w:cs="Times New Roman"/>
          <w:sz w:val="28"/>
          <w:szCs w:val="28"/>
        </w:rPr>
        <w:t xml:space="preserve">, </w:t>
      </w:r>
      <w:r w:rsidR="007329D6">
        <w:rPr>
          <w:rFonts w:ascii="Times New Roman" w:hAnsi="Times New Roman" w:cs="Times New Roman"/>
          <w:sz w:val="28"/>
          <w:szCs w:val="28"/>
        </w:rPr>
        <w:t>самостоятельным структурным подразделениям администрации района</w:t>
      </w:r>
      <w:r w:rsidRPr="007C2B3F">
        <w:rPr>
          <w:rFonts w:ascii="Times New Roman" w:hAnsi="Times New Roman" w:cs="Times New Roman"/>
          <w:sz w:val="28"/>
          <w:szCs w:val="28"/>
        </w:rPr>
        <w:t xml:space="preserve"> в </w:t>
      </w:r>
      <w:r w:rsidR="007329D6">
        <w:rPr>
          <w:rFonts w:ascii="Times New Roman" w:hAnsi="Times New Roman" w:cs="Times New Roman"/>
          <w:sz w:val="28"/>
          <w:szCs w:val="28"/>
        </w:rPr>
        <w:t>районном</w:t>
      </w:r>
      <w:r w:rsidRPr="007C2B3F">
        <w:rPr>
          <w:rFonts w:ascii="Times New Roman" w:hAnsi="Times New Roman" w:cs="Times New Roman"/>
          <w:sz w:val="28"/>
          <w:szCs w:val="28"/>
        </w:rPr>
        <w:t xml:space="preserve"> бюджете на руководство и управление в сфере установленных функций.</w:t>
      </w:r>
      <w:proofErr w:type="gramEnd"/>
    </w:p>
    <w:p w:rsidR="00C839C7" w:rsidRDefault="00C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аппарате администрации района определить управляющего делами администрации Октябрьского района лицом, которому направляется уведомление о получении подарка в связи с должностным положением или исполнением служебных (должностных) обязанностей.</w:t>
      </w:r>
    </w:p>
    <w:p w:rsidR="00C839C7" w:rsidRPr="007C2B3F" w:rsidRDefault="00C839C7" w:rsidP="00C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5.Руководителям самостоятельных структурных подразделений определить уполномоченное лицо в структурных подразделениях, которому направляется уведомление о получении подарка</w:t>
      </w:r>
      <w:r w:rsidRPr="00C839C7">
        <w:rPr>
          <w:rFonts w:ascii="Times New Roman" w:hAnsi="Times New Roman" w:cs="Times New Roman"/>
          <w:sz w:val="28"/>
          <w:szCs w:val="28"/>
        </w:rPr>
        <w:t xml:space="preserve"> </w:t>
      </w:r>
      <w:r w:rsidRPr="007C2B3F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</w:r>
    </w:p>
    <w:p w:rsidR="00C839C7" w:rsidRDefault="00C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ознакомить всех лиц, указанных в </w:t>
      </w:r>
      <w:hyperlink w:anchor="P21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постановления, с </w:t>
      </w:r>
      <w:hyperlink w:anchor="P46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под подпись</w:t>
      </w:r>
      <w:r w:rsidR="005E12D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</w:p>
    <w:p w:rsidR="00C839C7" w:rsidRDefault="00C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39C7" w:rsidRPr="007C2B3F" w:rsidRDefault="00C839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4. Руководителю аппарата губернатора области и Правительства области, руководителям исполнительных органов государственной власти области: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определить уполномоченное структурное подразделение, в которое направляется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Амурской области от 27.01.2016 </w:t>
      </w:r>
      <w:hyperlink r:id="rId13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ознакомить всех лиц, указанных в </w:t>
      </w:r>
      <w:hyperlink w:anchor="P21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постановления, с </w:t>
      </w:r>
      <w:hyperlink w:anchor="P46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под подпись.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5. Рекомендовать главам городских округов и муниципальных районов области утвердить соответствующие Положения в отношении лиц, замещающих муниципальные должности, и муниципальных служащих.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Губернатор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Амурской области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О.Н.КОЖЕМЯКО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Приложение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губернатора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Амурской области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от 6 февраля 2014 г. N 31</w:t>
      </w: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7C2B3F">
        <w:rPr>
          <w:rFonts w:ascii="Times New Roman" w:hAnsi="Times New Roman" w:cs="Times New Roman"/>
          <w:sz w:val="28"/>
          <w:szCs w:val="28"/>
        </w:rPr>
        <w:t>ПОЛОЖЕНИЕ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О СООБЩЕНИИ ОТДЕЛЬНЫМИ КАТЕГОРИЯМИ ЛИЦ О ПОЛУЧЕНИИ ПОДАРКА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В КОТОРЫХ СВЯЗАНО С ИСПОЛНЕНИЕМ ИМИ СЛУЖЕБНЫХ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(ДОЛЖНОСТНЫХ) ОБЯЗАННОСТЕЙ, СДАЧЕ И ОЦЕНКЕ ПОДАРКА,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РЕАЛИЗАЦИИ (ВЫКУПЕ) И ЗАЧИСЛЕНИИ СРЕДСТВ,</w:t>
      </w:r>
    </w:p>
    <w:p w:rsidR="00C934D5" w:rsidRPr="007C2B3F" w:rsidRDefault="00C93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ВЫРУЧЕННЫХ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ОТ ЕГО РЕАЛИЗАЦИИ</w:t>
      </w:r>
    </w:p>
    <w:p w:rsidR="00C934D5" w:rsidRPr="007C2B3F" w:rsidRDefault="00C934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C934D5" w:rsidRPr="007C2B3F" w:rsidRDefault="00C934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(в ред. постановлений губернатора Амурской области</w:t>
      </w:r>
      <w:proofErr w:type="gramEnd"/>
    </w:p>
    <w:p w:rsidR="00C934D5" w:rsidRPr="007C2B3F" w:rsidRDefault="00C934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от 06.08.2015 </w:t>
      </w:r>
      <w:hyperlink r:id="rId14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203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, от 27.01.2016 </w:t>
      </w:r>
      <w:hyperlink r:id="rId15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сообщения лицами, замещающими государственные должности области в Правительстве области (за исключением губернатора области), государственными гражданскими служащими аппарата губернатора области и Правительства области, исполнительных органов государственной власти области (далее соответственно - лица, замещающие государственные должности, гражданские служащие, государственные органы), о получении подарка в связи с протокольными мероприятиями, служебными командировками и </w:t>
      </w:r>
      <w:r w:rsidRPr="007C2B3F">
        <w:rPr>
          <w:rFonts w:ascii="Times New Roman" w:hAnsi="Times New Roman" w:cs="Times New Roman"/>
          <w:sz w:val="28"/>
          <w:szCs w:val="28"/>
        </w:rPr>
        <w:lastRenderedPageBreak/>
        <w:t>другими официальными мероприятиями, участие в которых связано с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Амурской области от 06.08.2015 </w:t>
      </w:r>
      <w:hyperlink r:id="rId16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203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государственную должность,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государственную должность,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законами и иными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нормативными актами области, определяющими особенности правового положения и специфику профессиональной служебной деятельности указанных лиц.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(в ред. постановления губернатора Амурской области от 27.01.2016 </w:t>
      </w:r>
      <w:hyperlink r:id="rId17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. 3 в ред. постановления губернатора Амурской области от 27.01.2016 </w:t>
      </w:r>
      <w:hyperlink r:id="rId18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Лица, замещающие государственные должности,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государственный орган, в котором указанные лица осуществляют свою деятельность или проходят государственную гражданскую службу.</w:t>
      </w:r>
      <w:proofErr w:type="gramEnd"/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ред. постановления губернатора Амурской области от 27.01.2016 </w:t>
      </w:r>
      <w:hyperlink r:id="rId19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 w:rsidRPr="007C2B3F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112" w:history="1">
        <w:proofErr w:type="gramStart"/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в уполномоченное структурное подразделение государственного органа, в котором лицо, замещающее государственную должность, гражданский служащий осуществляют свою деятельность или проходят государственную гражданскую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службу (далее - уполномоченное структурное подразделение).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ред. постановления губернатора Амурской области от 27.01.2016 </w:t>
      </w:r>
      <w:hyperlink r:id="rId20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0"/>
      <w:bookmarkEnd w:id="4"/>
      <w:r w:rsidRPr="007C2B3F">
        <w:rPr>
          <w:rFonts w:ascii="Times New Roman" w:hAnsi="Times New Roman" w:cs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При невозможности подачи уведомления в сроки, указанные в </w:t>
      </w:r>
      <w:hyperlink w:anchor="P68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абзацах первом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0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втором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 от лица, замещающего государственную должность, гражданского служащего, оно представляется не позднее следующего дня после ее устранения.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органа, образованную в соответствии с законодательством о бухгалтерском учете (далее - комиссия).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3"/>
      <w:bookmarkEnd w:id="5"/>
      <w:r w:rsidRPr="007C2B3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Подарок, стоимость которого подтверждается документами и превышает 3 тыс. рублей либо стоимость которого получившим его гражданскому служащему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  <w:proofErr w:type="gramEnd"/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8. Подарок, полученный лицом, замещающим государственную должность, независимо от его стоимости, подлежит передаче на хранение в порядке, предусмотренном </w:t>
      </w:r>
      <w:hyperlink w:anchor="P73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пунктом 7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или повреждение подарка несет лицо, получившее подарок.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</w:t>
      </w:r>
      <w:r w:rsidRPr="007C2B3F">
        <w:rPr>
          <w:rFonts w:ascii="Times New Roman" w:hAnsi="Times New Roman" w:cs="Times New Roman"/>
          <w:sz w:val="28"/>
          <w:szCs w:val="28"/>
        </w:rPr>
        <w:lastRenderedPageBreak/>
        <w:t>Подарок возвращается сдавшему его лицу по акту приема-передачи в случае, если его стоимость не превышает 3 тыс. рублей.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тыс. рублей, в Реестр собственности Амурской области.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8"/>
      <w:bookmarkEnd w:id="6"/>
      <w:r w:rsidRPr="007C2B3F">
        <w:rPr>
          <w:rFonts w:ascii="Times New Roman" w:hAnsi="Times New Roman" w:cs="Times New Roman"/>
          <w:sz w:val="28"/>
          <w:szCs w:val="28"/>
        </w:rPr>
        <w:t>12. Лицо, замещающее государственную должность, гражданский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9"/>
      <w:bookmarkEnd w:id="7"/>
      <w:r w:rsidRPr="007C2B3F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 xml:space="preserve">Уполномоченное структурное подразделение в течение 3 месяцев со дня поступления заявления, указанного в </w:t>
      </w:r>
      <w:hyperlink w:anchor="P78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C934D5" w:rsidRPr="007C2B3F" w:rsidRDefault="00C934D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      1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    13 . В случае  если в отношении подарка,  изготовленного из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драгоценных</w:t>
      </w:r>
      <w:proofErr w:type="gramEnd"/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металлов  и  (или)  драгоценных  камней,  не  поступило  от лиц, замещающих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государственные  должности,  гражданских  служащих  заявление,  указанное 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934D5" w:rsidRPr="007C2B3F" w:rsidRDefault="005E12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w:anchor="P78" w:history="1">
        <w:r w:rsidR="00C934D5"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пункте  12</w:t>
        </w:r>
      </w:hyperlink>
      <w:r w:rsidR="00C934D5" w:rsidRPr="007C2B3F">
        <w:rPr>
          <w:rFonts w:ascii="Times New Roman" w:hAnsi="Times New Roman" w:cs="Times New Roman"/>
          <w:sz w:val="28"/>
          <w:szCs w:val="28"/>
        </w:rPr>
        <w:t xml:space="preserve">  настоящего  Положения,  либо  в  случае отказа указанных лиц </w:t>
      </w:r>
      <w:proofErr w:type="gramStart"/>
      <w:r w:rsidR="00C934D5" w:rsidRPr="007C2B3F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выкупа  такого  подарка  подарок,  изготовленный  из драгоценных металлов и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(или)  драгоценных  камней,  подлежит  передаче  уполномоченным структурным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подразделением   в   федеральное   казенное   учреждение   "Государственное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учреждение  по  формированию  Государственного фонда драгоценных металлов и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драгоценных  камней Российской Федерации, хранению, отпуску и использованию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драгоценных  металлов и драгоценных камней (Гохран России) при Министерстве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финансов  Российской  Федерации"  для  зачисления  в  Государственный  фонд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драгоценных металлов и драгоценных камней Российской Федерации.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      1</w:t>
      </w:r>
    </w:p>
    <w:p w:rsidR="00C934D5" w:rsidRPr="007C2B3F" w:rsidRDefault="00C934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B3F">
        <w:rPr>
          <w:rFonts w:ascii="Times New Roman" w:hAnsi="Times New Roman" w:cs="Times New Roman"/>
          <w:sz w:val="28"/>
          <w:szCs w:val="28"/>
        </w:rPr>
        <w:t>(п. 13  введен  постановлением  губернатора  Амурской области от 27.01.2016</w:t>
      </w:r>
      <w:proofErr w:type="gramEnd"/>
    </w:p>
    <w:p w:rsidR="00C934D5" w:rsidRPr="007C2B3F" w:rsidRDefault="005E12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proofErr w:type="gramStart"/>
        <w:r w:rsidR="00C934D5"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="00C934D5" w:rsidRPr="007C2B3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14. Подарок, в отношении которого не поступило заявление, указанное в </w:t>
      </w:r>
      <w:hyperlink w:anchor="P78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использоваться государственным органом с учетом заключения комиссии о целесообразности использования </w:t>
      </w:r>
      <w:r w:rsidRPr="007C2B3F">
        <w:rPr>
          <w:rFonts w:ascii="Times New Roman" w:hAnsi="Times New Roman" w:cs="Times New Roman"/>
          <w:sz w:val="28"/>
          <w:szCs w:val="28"/>
        </w:rPr>
        <w:lastRenderedPageBreak/>
        <w:t>подарка для обеспечения деятельности государственного органа.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9"/>
      <w:bookmarkEnd w:id="8"/>
      <w:r w:rsidRPr="007C2B3F">
        <w:rPr>
          <w:rFonts w:ascii="Times New Roman" w:hAnsi="Times New Roman" w:cs="Times New Roman"/>
          <w:sz w:val="28"/>
          <w:szCs w:val="28"/>
        </w:rPr>
        <w:t>15. В случае нецелесообразности использования подарка руководителем государственного органа принимается решение о реализации подарка и проведении оценки его стоимости для реализации (выкупа), осуществляемой ГКУ Амурской области "Фонд имущества Амурской области" посредством проведения торгов в порядке, предусмотренном законодательством Российской Федерации.</w:t>
      </w:r>
    </w:p>
    <w:p w:rsidR="00C934D5" w:rsidRPr="007C2B3F" w:rsidRDefault="00C934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C2B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2B3F">
        <w:rPr>
          <w:rFonts w:ascii="Times New Roman" w:hAnsi="Times New Roman" w:cs="Times New Roman"/>
          <w:sz w:val="28"/>
          <w:szCs w:val="28"/>
        </w:rPr>
        <w:t xml:space="preserve"> ред. постановления губернатора Амурской области от 27.01.2016 </w:t>
      </w:r>
      <w:hyperlink r:id="rId22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N 14</w:t>
        </w:r>
      </w:hyperlink>
      <w:r w:rsidRPr="007C2B3F">
        <w:rPr>
          <w:rFonts w:ascii="Times New Roman" w:hAnsi="Times New Roman" w:cs="Times New Roman"/>
          <w:sz w:val="28"/>
          <w:szCs w:val="28"/>
        </w:rPr>
        <w:t>)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 xml:space="preserve">16. Оценка стоимости подарка для реализации (выкупа), предусмотренная </w:t>
      </w:r>
      <w:hyperlink w:anchor="P79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пунктами 13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9" w:history="1">
        <w:r w:rsidRPr="007C2B3F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7C2B3F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17. В случае если подарок не выкуплен или не реализован, руководителем государственного органа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18. Средства, вырученные от реализации (выкупа) подарка, зачисляются в доход областного бюджета в порядке, установленном бюджетным законодательством Российской Федерации.</w:t>
      </w: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34D5" w:rsidRPr="007C2B3F" w:rsidRDefault="00C934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C2B3F">
        <w:rPr>
          <w:rFonts w:ascii="Times New Roman" w:hAnsi="Times New Roman" w:cs="Times New Roman"/>
          <w:sz w:val="28"/>
          <w:szCs w:val="28"/>
        </w:rPr>
        <w:t>Приложение</w:t>
      </w:r>
    </w:p>
    <w:p w:rsidR="00C934D5" w:rsidRDefault="00C934D5">
      <w:pPr>
        <w:pStyle w:val="ConsPlusNormal"/>
        <w:jc w:val="right"/>
      </w:pPr>
      <w:r w:rsidRPr="007C2B3F">
        <w:rPr>
          <w:rFonts w:ascii="Times New Roman" w:hAnsi="Times New Roman" w:cs="Times New Roman"/>
          <w:sz w:val="28"/>
          <w:szCs w:val="28"/>
        </w:rPr>
        <w:t>к Пол</w:t>
      </w:r>
      <w:r>
        <w:t>ожению</w:t>
      </w:r>
    </w:p>
    <w:p w:rsidR="00C934D5" w:rsidRDefault="00C934D5">
      <w:pPr>
        <w:sectPr w:rsidR="00C934D5" w:rsidSect="008A54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34D5" w:rsidRDefault="00C934D5">
      <w:pPr>
        <w:pStyle w:val="ConsPlusNormal"/>
        <w:jc w:val="right"/>
      </w:pPr>
    </w:p>
    <w:p w:rsidR="00C934D5" w:rsidRDefault="00C934D5">
      <w:pPr>
        <w:pStyle w:val="ConsPlusNonformat"/>
        <w:jc w:val="both"/>
      </w:pPr>
      <w:bookmarkStart w:id="9" w:name="P112"/>
      <w:bookmarkEnd w:id="9"/>
      <w:r>
        <w:t xml:space="preserve">                      Уведомление о получении подарка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(наименование уполномоченного</w:t>
      </w:r>
      <w:proofErr w:type="gramEnd"/>
    </w:p>
    <w:p w:rsidR="00C934D5" w:rsidRDefault="00C934D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    структурного подразделения</w:t>
      </w:r>
    </w:p>
    <w:p w:rsidR="00C934D5" w:rsidRDefault="00C934D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      государственного органа)</w:t>
      </w:r>
    </w:p>
    <w:p w:rsidR="00C934D5" w:rsidRDefault="00C934D5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 xml:space="preserve">       Уведомление о получении подарка от "__" _____________ 20__ г.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                     (дата получения)</w:t>
      </w:r>
    </w:p>
    <w:p w:rsidR="00C934D5" w:rsidRDefault="00C934D5">
      <w:pPr>
        <w:pStyle w:val="ConsPlusNonformat"/>
        <w:jc w:val="both"/>
      </w:pPr>
      <w:r>
        <w:t>подарка (</w:t>
      </w:r>
      <w:proofErr w:type="spellStart"/>
      <w:r>
        <w:t>ов</w:t>
      </w:r>
      <w:proofErr w:type="spellEnd"/>
      <w:r>
        <w:t xml:space="preserve">) </w:t>
      </w:r>
      <w:proofErr w:type="gramStart"/>
      <w:r>
        <w:t>на</w:t>
      </w:r>
      <w:proofErr w:type="gramEnd"/>
      <w:r>
        <w:t xml:space="preserve"> ___________________________________________________________</w:t>
      </w:r>
    </w:p>
    <w:p w:rsidR="00C934D5" w:rsidRDefault="00C934D5">
      <w:pPr>
        <w:pStyle w:val="ConsPlusNonformat"/>
        <w:jc w:val="both"/>
      </w:pPr>
      <w:r>
        <w:t xml:space="preserve"> 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C934D5" w:rsidRDefault="00C934D5">
      <w:pPr>
        <w:pStyle w:val="ConsPlusNonformat"/>
        <w:jc w:val="both"/>
      </w:pPr>
      <w:r>
        <w:t xml:space="preserve">                      командировки, другого официального мероприятия,</w:t>
      </w:r>
    </w:p>
    <w:p w:rsidR="00C934D5" w:rsidRDefault="00C934D5">
      <w:pPr>
        <w:pStyle w:val="ConsPlusNonformat"/>
        <w:jc w:val="both"/>
      </w:pPr>
      <w:r>
        <w:t xml:space="preserve">                                 место и дата проведения)</w:t>
      </w:r>
    </w:p>
    <w:p w:rsidR="00C934D5" w:rsidRDefault="00C934D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586"/>
        <w:gridCol w:w="1709"/>
        <w:gridCol w:w="1984"/>
      </w:tblGrid>
      <w:tr w:rsidR="00C934D5">
        <w:tc>
          <w:tcPr>
            <w:tcW w:w="3175" w:type="dxa"/>
            <w:tcBorders>
              <w:left w:val="nil"/>
            </w:tcBorders>
          </w:tcPr>
          <w:p w:rsidR="00C934D5" w:rsidRDefault="00C934D5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586" w:type="dxa"/>
          </w:tcPr>
          <w:p w:rsidR="00C934D5" w:rsidRDefault="00C934D5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09" w:type="dxa"/>
          </w:tcPr>
          <w:p w:rsidR="00C934D5" w:rsidRDefault="00C934D5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84" w:type="dxa"/>
            <w:tcBorders>
              <w:right w:val="nil"/>
            </w:tcBorders>
          </w:tcPr>
          <w:p w:rsidR="00C934D5" w:rsidRDefault="00C934D5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934D5">
        <w:tc>
          <w:tcPr>
            <w:tcW w:w="3175" w:type="dxa"/>
            <w:tcBorders>
              <w:left w:val="nil"/>
            </w:tcBorders>
          </w:tcPr>
          <w:p w:rsidR="00C934D5" w:rsidRDefault="00C934D5">
            <w:pPr>
              <w:pStyle w:val="ConsPlusNormal"/>
            </w:pPr>
            <w:r>
              <w:t>1.</w:t>
            </w:r>
          </w:p>
        </w:tc>
        <w:tc>
          <w:tcPr>
            <w:tcW w:w="3586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709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984" w:type="dxa"/>
            <w:tcBorders>
              <w:right w:val="nil"/>
            </w:tcBorders>
          </w:tcPr>
          <w:p w:rsidR="00C934D5" w:rsidRDefault="00C934D5">
            <w:pPr>
              <w:pStyle w:val="ConsPlusNormal"/>
            </w:pPr>
          </w:p>
        </w:tc>
      </w:tr>
      <w:tr w:rsidR="00C934D5">
        <w:tc>
          <w:tcPr>
            <w:tcW w:w="3175" w:type="dxa"/>
            <w:tcBorders>
              <w:left w:val="nil"/>
            </w:tcBorders>
          </w:tcPr>
          <w:p w:rsidR="00C934D5" w:rsidRDefault="00C934D5">
            <w:pPr>
              <w:pStyle w:val="ConsPlusNormal"/>
            </w:pPr>
            <w:r>
              <w:t>2.</w:t>
            </w:r>
          </w:p>
        </w:tc>
        <w:tc>
          <w:tcPr>
            <w:tcW w:w="3586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709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984" w:type="dxa"/>
            <w:tcBorders>
              <w:right w:val="nil"/>
            </w:tcBorders>
          </w:tcPr>
          <w:p w:rsidR="00C934D5" w:rsidRDefault="00C934D5">
            <w:pPr>
              <w:pStyle w:val="ConsPlusNormal"/>
            </w:pPr>
          </w:p>
        </w:tc>
      </w:tr>
      <w:tr w:rsidR="00C934D5">
        <w:tc>
          <w:tcPr>
            <w:tcW w:w="3175" w:type="dxa"/>
            <w:tcBorders>
              <w:left w:val="nil"/>
            </w:tcBorders>
          </w:tcPr>
          <w:p w:rsidR="00C934D5" w:rsidRDefault="00C934D5">
            <w:pPr>
              <w:pStyle w:val="ConsPlusNormal"/>
            </w:pPr>
            <w:r>
              <w:t>3.</w:t>
            </w:r>
          </w:p>
        </w:tc>
        <w:tc>
          <w:tcPr>
            <w:tcW w:w="3586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709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984" w:type="dxa"/>
            <w:tcBorders>
              <w:right w:val="nil"/>
            </w:tcBorders>
          </w:tcPr>
          <w:p w:rsidR="00C934D5" w:rsidRDefault="00C934D5">
            <w:pPr>
              <w:pStyle w:val="ConsPlusNormal"/>
            </w:pPr>
          </w:p>
        </w:tc>
      </w:tr>
      <w:tr w:rsidR="00C934D5">
        <w:tc>
          <w:tcPr>
            <w:tcW w:w="3175" w:type="dxa"/>
            <w:tcBorders>
              <w:left w:val="nil"/>
            </w:tcBorders>
          </w:tcPr>
          <w:p w:rsidR="00C934D5" w:rsidRDefault="00C934D5">
            <w:pPr>
              <w:pStyle w:val="ConsPlusNormal"/>
            </w:pPr>
            <w:r>
              <w:t>Итого</w:t>
            </w:r>
          </w:p>
        </w:tc>
        <w:tc>
          <w:tcPr>
            <w:tcW w:w="3586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709" w:type="dxa"/>
          </w:tcPr>
          <w:p w:rsidR="00C934D5" w:rsidRDefault="00C934D5">
            <w:pPr>
              <w:pStyle w:val="ConsPlusNormal"/>
            </w:pPr>
          </w:p>
        </w:tc>
        <w:tc>
          <w:tcPr>
            <w:tcW w:w="1984" w:type="dxa"/>
            <w:tcBorders>
              <w:right w:val="nil"/>
            </w:tcBorders>
          </w:tcPr>
          <w:p w:rsidR="00C934D5" w:rsidRDefault="00C934D5">
            <w:pPr>
              <w:pStyle w:val="ConsPlusNormal"/>
            </w:pPr>
          </w:p>
        </w:tc>
      </w:tr>
    </w:tbl>
    <w:p w:rsidR="00C934D5" w:rsidRDefault="00C934D5">
      <w:pPr>
        <w:pStyle w:val="ConsPlusNormal"/>
        <w:ind w:firstLine="540"/>
        <w:jc w:val="both"/>
      </w:pPr>
    </w:p>
    <w:p w:rsidR="00C934D5" w:rsidRDefault="00C934D5">
      <w:pPr>
        <w:pStyle w:val="ConsPlusNonformat"/>
        <w:jc w:val="both"/>
      </w:pPr>
      <w:r>
        <w:t>Приложение: _______________________________________________ на ____ листах.</w:t>
      </w:r>
    </w:p>
    <w:p w:rsidR="00C934D5" w:rsidRDefault="00C934D5">
      <w:pPr>
        <w:pStyle w:val="ConsPlusNonformat"/>
        <w:jc w:val="both"/>
      </w:pPr>
      <w:r>
        <w:t xml:space="preserve">                       (наименование документа)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>Лицо, представившее</w:t>
      </w:r>
    </w:p>
    <w:p w:rsidR="00C934D5" w:rsidRDefault="00C934D5">
      <w:pPr>
        <w:pStyle w:val="ConsPlusNonformat"/>
        <w:jc w:val="both"/>
      </w:pPr>
      <w:r>
        <w:t>уведомление         ___________ _______________________ "__" ______ 20__ г.</w:t>
      </w:r>
    </w:p>
    <w:p w:rsidR="00C934D5" w:rsidRDefault="00C934D5">
      <w:pPr>
        <w:pStyle w:val="ConsPlusNonformat"/>
        <w:jc w:val="both"/>
      </w:pPr>
      <w:r>
        <w:t xml:space="preserve">                     (подпись)   (расшифровка подписи)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>Лицо, принявшее</w:t>
      </w:r>
    </w:p>
    <w:p w:rsidR="00C934D5" w:rsidRDefault="00C934D5">
      <w:pPr>
        <w:pStyle w:val="ConsPlusNonformat"/>
        <w:jc w:val="both"/>
      </w:pPr>
      <w:r>
        <w:t>уведомление         ___________ _______________________ "__" ______ 20__ г.</w:t>
      </w:r>
    </w:p>
    <w:p w:rsidR="00C934D5" w:rsidRDefault="00C934D5">
      <w:pPr>
        <w:pStyle w:val="ConsPlusNonformat"/>
        <w:jc w:val="both"/>
      </w:pPr>
      <w:r>
        <w:t xml:space="preserve">                     (подпись)   (расшифровка подписи)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C934D5" w:rsidRDefault="00C934D5">
      <w:pPr>
        <w:pStyle w:val="ConsPlusNonformat"/>
        <w:jc w:val="both"/>
      </w:pPr>
    </w:p>
    <w:p w:rsidR="00C934D5" w:rsidRDefault="00C934D5">
      <w:pPr>
        <w:pStyle w:val="ConsPlusNonformat"/>
        <w:jc w:val="both"/>
      </w:pPr>
      <w:r>
        <w:t>"__" _____________ 20__ г.</w:t>
      </w:r>
    </w:p>
    <w:p w:rsidR="00C934D5" w:rsidRDefault="00C934D5">
      <w:pPr>
        <w:pStyle w:val="ConsPlusNormal"/>
        <w:ind w:firstLine="540"/>
        <w:jc w:val="both"/>
      </w:pPr>
    </w:p>
    <w:p w:rsidR="00C934D5" w:rsidRDefault="00C934D5">
      <w:pPr>
        <w:pStyle w:val="ConsPlusNormal"/>
        <w:ind w:firstLine="540"/>
        <w:jc w:val="both"/>
      </w:pPr>
      <w:r>
        <w:t>--------------------------------</w:t>
      </w:r>
    </w:p>
    <w:p w:rsidR="00C934D5" w:rsidRDefault="00C934D5">
      <w:pPr>
        <w:pStyle w:val="ConsPlusNormal"/>
        <w:ind w:firstLine="540"/>
        <w:jc w:val="both"/>
      </w:pPr>
      <w:bookmarkStart w:id="10" w:name="P170"/>
      <w:bookmarkEnd w:id="10"/>
      <w:r>
        <w:t>&lt;*&gt; Заполняется при наличии документов, подтверждающих стоимость подарка.</w:t>
      </w:r>
    </w:p>
    <w:p w:rsidR="00C934D5" w:rsidRDefault="00C934D5">
      <w:pPr>
        <w:pStyle w:val="ConsPlusNormal"/>
      </w:pPr>
    </w:p>
    <w:p w:rsidR="00C934D5" w:rsidRDefault="00C934D5">
      <w:pPr>
        <w:pStyle w:val="ConsPlusNormal"/>
      </w:pPr>
    </w:p>
    <w:p w:rsidR="00C934D5" w:rsidRDefault="00C934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2C21" w:rsidRDefault="00552C21"/>
    <w:sectPr w:rsidR="00552C21" w:rsidSect="00C934D5">
      <w:pgSz w:w="11905" w:h="16838"/>
      <w:pgMar w:top="1134" w:right="1701" w:bottom="1134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D5"/>
    <w:rsid w:val="00144A94"/>
    <w:rsid w:val="00552C21"/>
    <w:rsid w:val="005E12D3"/>
    <w:rsid w:val="007329D6"/>
    <w:rsid w:val="007C2B3F"/>
    <w:rsid w:val="008F068C"/>
    <w:rsid w:val="00C839C7"/>
    <w:rsid w:val="00C934D5"/>
    <w:rsid w:val="00D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3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3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34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34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934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34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FA26F07BD8855B814FFAEF0F0F43150EB7CE3628D07C38B45424A7FAFED1B1F1887C3825A0858DW7I4C" TargetMode="External"/><Relationship Id="rId13" Type="http://schemas.openxmlformats.org/officeDocument/2006/relationships/hyperlink" Target="consultantplus://offline/ref=A8FA26F07BD8855B814FE4E219631D100FB4923B23D37467EE0B7FFAADF7DBE6B6C7257A61AF8D8D706848W8I6C" TargetMode="External"/><Relationship Id="rId18" Type="http://schemas.openxmlformats.org/officeDocument/2006/relationships/hyperlink" Target="consultantplus://offline/ref=A8FA26F07BD8855B814FE4E219631D100FB4923B23D37467EE0B7FFAADF7DBE6B6C7257A61AF8D8D706848W8I3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8FA26F07BD8855B814FE4E219631D100FB4923B23D37467EE0B7FFAADF7DBE6B6C7257A61AF8D8D706848W8IFC" TargetMode="External"/><Relationship Id="rId7" Type="http://schemas.openxmlformats.org/officeDocument/2006/relationships/hyperlink" Target="consultantplus://offline/ref=A8FA26F07BD8855B814FE4E219631D100FB4923B23D37467EE0B7FFAADF7DBE6B6C7257A61AF8D8D706849W8I3C" TargetMode="External"/><Relationship Id="rId12" Type="http://schemas.openxmlformats.org/officeDocument/2006/relationships/hyperlink" Target="consultantplus://offline/ref=A8FA26F07BD8855B814FE4E219631D100FB4923B23D37467EE0B7FFAADF7DBE6B6C7257A61AF8D8D706849W8IFC" TargetMode="External"/><Relationship Id="rId17" Type="http://schemas.openxmlformats.org/officeDocument/2006/relationships/hyperlink" Target="consultantplus://offline/ref=A8FA26F07BD8855B814FE4E219631D100FB4923B23D37467EE0B7FFAADF7DBE6B6C7257A61AF8D8D706848W8I2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8FA26F07BD8855B814FE4E219631D100FB4923B23D7756BE80B7FFAADF7DBE6B6C7257A61AF8D8D706849W8I3C" TargetMode="External"/><Relationship Id="rId20" Type="http://schemas.openxmlformats.org/officeDocument/2006/relationships/hyperlink" Target="consultantplus://offline/ref=A8FA26F07BD8855B814FE4E219631D100FB4923B23D37467EE0B7FFAADF7DBE6B6C7257A61AF8D8D706848W8IE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8FA26F07BD8855B814FE4E219631D100FB4923B23D7756BE80B7FFAADF7DBE6B6C7257A61AF8D8D706849W8I3C" TargetMode="External"/><Relationship Id="rId11" Type="http://schemas.openxmlformats.org/officeDocument/2006/relationships/hyperlink" Target="consultantplus://offline/ref=A8FA26F07BD8855B814FE4E219631D100FB4923B23D37467EE0B7FFAADF7DBE6B6C7257A61AF8D8D706849W8IE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8FA26F07BD8855B814FE4E219631D100FB4923B23D37467EE0B7FFAADF7DBE6B6C7257A61AF8D8D706848W8I7C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8FA26F07BD8855B814FFAEF0F0F43150EB7CB322ED07C38B45424A7FAWFIEC" TargetMode="External"/><Relationship Id="rId19" Type="http://schemas.openxmlformats.org/officeDocument/2006/relationships/hyperlink" Target="consultantplus://offline/ref=A8FA26F07BD8855B814FE4E219631D100FB4923B23D37467EE0B7FFAADF7DBE6B6C7257A61AF8D8D706848W8I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FA26F07BD8855B814FFAEF0F0F43150EB6CD302FDF7C38B45424A7FAFED1B1F1887C3825A2848CW7I8C" TargetMode="External"/><Relationship Id="rId14" Type="http://schemas.openxmlformats.org/officeDocument/2006/relationships/hyperlink" Target="consultantplus://offline/ref=A8FA26F07BD8855B814FE4E219631D100FB4923B23D7756BE80B7FFAADF7DBE6B6C7257A61AF8D8D706849W8I3C" TargetMode="External"/><Relationship Id="rId22" Type="http://schemas.openxmlformats.org/officeDocument/2006/relationships/hyperlink" Target="consultantplus://offline/ref=A8FA26F07BD8855B814FE4E219631D100FB4923B23D37467EE0B7FFAADF7DBE6B6C7257A61AF8D8D70684BW8I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2997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ARM-14</dc:creator>
  <cp:lastModifiedBy>ARM-14</cp:lastModifiedBy>
  <cp:revision>6</cp:revision>
  <dcterms:created xsi:type="dcterms:W3CDTF">2016-02-17T02:07:00Z</dcterms:created>
  <dcterms:modified xsi:type="dcterms:W3CDTF">2016-02-18T01:38:00Z</dcterms:modified>
</cp:coreProperties>
</file>